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4A" w:rsidRPr="00BC3E89" w:rsidRDefault="0049044A" w:rsidP="0049044A">
      <w:pPr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BC3E89">
        <w:rPr>
          <w:b/>
          <w:color w:val="000000"/>
          <w:sz w:val="26"/>
          <w:szCs w:val="26"/>
        </w:rPr>
        <w:t xml:space="preserve">ИНФОРМАЦИЯ </w:t>
      </w:r>
    </w:p>
    <w:p w:rsidR="0049044A" w:rsidRPr="00BC3E89" w:rsidRDefault="0049044A" w:rsidP="0049044A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>об итогах контрольного мероприятия</w:t>
      </w:r>
    </w:p>
    <w:p w:rsidR="0049044A" w:rsidRPr="003D5AB6" w:rsidRDefault="0049044A" w:rsidP="0049044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Организация бюджетного процесса, исполнения бюджета городским поселением «</w:t>
      </w:r>
      <w:proofErr w:type="spellStart"/>
      <w:r>
        <w:rPr>
          <w:b/>
          <w:sz w:val="26"/>
          <w:szCs w:val="26"/>
          <w:u w:val="single"/>
        </w:rPr>
        <w:t>Березниковское</w:t>
      </w:r>
      <w:proofErr w:type="spellEnd"/>
      <w:r>
        <w:rPr>
          <w:b/>
          <w:sz w:val="26"/>
          <w:szCs w:val="26"/>
          <w:u w:val="single"/>
        </w:rPr>
        <w:t>»</w:t>
      </w:r>
    </w:p>
    <w:p w:rsidR="0049044A" w:rsidRDefault="0049044A" w:rsidP="0049044A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за 2020 год, 1 полугодие 2021 года</w:t>
      </w:r>
    </w:p>
    <w:p w:rsidR="0049044A" w:rsidRDefault="0049044A" w:rsidP="0049044A">
      <w:pPr>
        <w:jc w:val="center"/>
        <w:rPr>
          <w:b/>
          <w:color w:val="000000"/>
          <w:sz w:val="26"/>
          <w:szCs w:val="26"/>
          <w:u w:val="single"/>
        </w:rPr>
      </w:pPr>
    </w:p>
    <w:p w:rsidR="0049044A" w:rsidRDefault="0049044A" w:rsidP="0049044A">
      <w:pPr>
        <w:jc w:val="center"/>
        <w:rPr>
          <w:b/>
          <w:color w:val="000000"/>
          <w:sz w:val="26"/>
          <w:szCs w:val="26"/>
          <w:u w:val="single"/>
        </w:rPr>
      </w:pPr>
    </w:p>
    <w:p w:rsidR="0049044A" w:rsidRDefault="0049044A" w:rsidP="0049044A">
      <w:pPr>
        <w:jc w:val="both"/>
        <w:rPr>
          <w:sz w:val="26"/>
          <w:szCs w:val="26"/>
        </w:rPr>
      </w:pPr>
      <w:r w:rsidRPr="005169A5">
        <w:rPr>
          <w:b/>
          <w:sz w:val="26"/>
          <w:szCs w:val="26"/>
        </w:rPr>
        <w:t xml:space="preserve">1.Основание для проведения контрольного мероприятия: </w:t>
      </w:r>
      <w:r w:rsidRPr="005169A5">
        <w:rPr>
          <w:sz w:val="26"/>
          <w:szCs w:val="26"/>
        </w:rPr>
        <w:t>решение муниципального Собрания МО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 от 06.07.2012 г. № 151-27 «О </w:t>
      </w:r>
      <w:r>
        <w:rPr>
          <w:sz w:val="26"/>
          <w:szCs w:val="26"/>
        </w:rPr>
        <w:t>К</w:t>
      </w:r>
      <w:r w:rsidRPr="005169A5">
        <w:rPr>
          <w:sz w:val="26"/>
          <w:szCs w:val="26"/>
        </w:rPr>
        <w:t>онтрольно-счетном органе муниципального образования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район», </w:t>
      </w:r>
      <w:r>
        <w:rPr>
          <w:sz w:val="26"/>
          <w:szCs w:val="26"/>
        </w:rPr>
        <w:t xml:space="preserve">план работы </w:t>
      </w:r>
      <w:proofErr w:type="spellStart"/>
      <w:r>
        <w:rPr>
          <w:sz w:val="26"/>
          <w:szCs w:val="26"/>
        </w:rPr>
        <w:t>Контрольно</w:t>
      </w:r>
      <w:proofErr w:type="spellEnd"/>
      <w:r>
        <w:rPr>
          <w:sz w:val="26"/>
          <w:szCs w:val="26"/>
        </w:rPr>
        <w:t xml:space="preserve"> - счетного органа на 2021 год.</w:t>
      </w:r>
    </w:p>
    <w:p w:rsidR="0049044A" w:rsidRPr="00BC3E89" w:rsidRDefault="0049044A" w:rsidP="0049044A">
      <w:pPr>
        <w:jc w:val="both"/>
        <w:rPr>
          <w:sz w:val="26"/>
          <w:szCs w:val="26"/>
        </w:rPr>
      </w:pPr>
      <w:r w:rsidRPr="00D87601">
        <w:rPr>
          <w:b/>
          <w:color w:val="000000"/>
          <w:sz w:val="26"/>
          <w:szCs w:val="26"/>
        </w:rPr>
        <w:t>2</w:t>
      </w:r>
      <w:r w:rsidRPr="00BC3E89">
        <w:rPr>
          <w:color w:val="000000"/>
          <w:sz w:val="26"/>
          <w:szCs w:val="26"/>
        </w:rPr>
        <w:t>.</w:t>
      </w:r>
      <w:r w:rsidRPr="00BC3E89">
        <w:rPr>
          <w:b/>
          <w:sz w:val="26"/>
          <w:szCs w:val="26"/>
        </w:rPr>
        <w:t>Предмет контрольного мероприятия</w:t>
      </w:r>
      <w:r w:rsidRPr="00BC3E89">
        <w:rPr>
          <w:sz w:val="26"/>
          <w:szCs w:val="26"/>
        </w:rPr>
        <w:t xml:space="preserve">: нормативно-правовые акты, </w:t>
      </w:r>
      <w:proofErr w:type="spellStart"/>
      <w:proofErr w:type="gramStart"/>
      <w:r w:rsidRPr="00BC3E89">
        <w:rPr>
          <w:sz w:val="26"/>
          <w:szCs w:val="26"/>
        </w:rPr>
        <w:t>распоряди</w:t>
      </w:r>
      <w:proofErr w:type="spellEnd"/>
      <w:r>
        <w:rPr>
          <w:sz w:val="26"/>
          <w:szCs w:val="26"/>
        </w:rPr>
        <w:t>-</w:t>
      </w:r>
      <w:r w:rsidRPr="00BC3E89">
        <w:rPr>
          <w:sz w:val="26"/>
          <w:szCs w:val="26"/>
        </w:rPr>
        <w:t>тельные</w:t>
      </w:r>
      <w:proofErr w:type="gramEnd"/>
      <w:r w:rsidRPr="00BC3E89">
        <w:rPr>
          <w:sz w:val="26"/>
          <w:szCs w:val="26"/>
        </w:rPr>
        <w:t xml:space="preserve"> документы, отчетные, бухгалтерские и иные документы, подтверждающие законность и эффективность использования средств бюджета.</w:t>
      </w:r>
    </w:p>
    <w:p w:rsidR="0049044A" w:rsidRPr="00BC3E89" w:rsidRDefault="0049044A" w:rsidP="0049044A">
      <w:pPr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3. Перечень объектов контрольного мероприятия:</w:t>
      </w:r>
    </w:p>
    <w:p w:rsidR="0049044A" w:rsidRDefault="0049044A" w:rsidP="0049044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администрация городского поселения </w:t>
      </w:r>
      <w:r w:rsidRPr="0057527C">
        <w:rPr>
          <w:sz w:val="26"/>
          <w:szCs w:val="26"/>
        </w:rPr>
        <w:t>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».</w:t>
      </w:r>
    </w:p>
    <w:p w:rsidR="0049044A" w:rsidRPr="00A20F4D" w:rsidRDefault="0049044A" w:rsidP="0049044A">
      <w:pPr>
        <w:jc w:val="both"/>
        <w:outlineLvl w:val="0"/>
        <w:rPr>
          <w:b/>
          <w:sz w:val="26"/>
          <w:szCs w:val="26"/>
          <w:u w:val="single"/>
        </w:rPr>
      </w:pPr>
      <w:r w:rsidRPr="00D87601">
        <w:rPr>
          <w:b/>
          <w:sz w:val="26"/>
          <w:szCs w:val="26"/>
        </w:rPr>
        <w:t>4.</w:t>
      </w:r>
      <w:r w:rsidRPr="00BC3E89">
        <w:rPr>
          <w:b/>
          <w:sz w:val="26"/>
          <w:szCs w:val="26"/>
        </w:rPr>
        <w:t xml:space="preserve"> Проверяемый период деятельности: </w:t>
      </w:r>
      <w:r w:rsidRPr="00A20F4D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>20год. 1 полугодие 2021</w:t>
      </w:r>
      <w:r w:rsidRPr="00A20F4D">
        <w:rPr>
          <w:sz w:val="26"/>
          <w:szCs w:val="26"/>
          <w:u w:val="single"/>
        </w:rPr>
        <w:t>год</w:t>
      </w:r>
      <w:r>
        <w:rPr>
          <w:sz w:val="26"/>
          <w:szCs w:val="26"/>
          <w:u w:val="single"/>
        </w:rPr>
        <w:t>а</w:t>
      </w:r>
    </w:p>
    <w:p w:rsidR="0049044A" w:rsidRPr="00BC3E89" w:rsidRDefault="0049044A" w:rsidP="0049044A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b/>
          <w:sz w:val="26"/>
          <w:szCs w:val="26"/>
        </w:rPr>
        <w:t>5. Срок проведения контрольного мероприятия:</w:t>
      </w:r>
      <w:r>
        <w:rPr>
          <w:b/>
          <w:sz w:val="26"/>
          <w:szCs w:val="26"/>
        </w:rPr>
        <w:t xml:space="preserve"> </w:t>
      </w:r>
      <w:r w:rsidRPr="00BC3E89">
        <w:rPr>
          <w:sz w:val="26"/>
          <w:szCs w:val="26"/>
          <w:u w:val="single"/>
        </w:rPr>
        <w:t xml:space="preserve">с </w:t>
      </w:r>
      <w:r>
        <w:rPr>
          <w:sz w:val="26"/>
          <w:szCs w:val="26"/>
          <w:u w:val="single"/>
        </w:rPr>
        <w:t xml:space="preserve">2 августа </w:t>
      </w:r>
      <w:r w:rsidRPr="00BC3E89">
        <w:rPr>
          <w:sz w:val="26"/>
          <w:szCs w:val="26"/>
          <w:u w:val="single"/>
        </w:rPr>
        <w:t xml:space="preserve">по </w:t>
      </w:r>
      <w:r>
        <w:rPr>
          <w:sz w:val="26"/>
          <w:szCs w:val="26"/>
          <w:u w:val="single"/>
        </w:rPr>
        <w:t>7 октября</w:t>
      </w:r>
      <w:r w:rsidRPr="00BC3E89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21</w:t>
      </w:r>
      <w:r w:rsidRPr="00BC3E89">
        <w:rPr>
          <w:sz w:val="26"/>
          <w:szCs w:val="26"/>
          <w:u w:val="single"/>
        </w:rPr>
        <w:t xml:space="preserve"> года.</w:t>
      </w:r>
    </w:p>
    <w:p w:rsidR="0049044A" w:rsidRDefault="0049044A" w:rsidP="0049044A">
      <w:pPr>
        <w:jc w:val="both"/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6</w:t>
      </w:r>
      <w:r w:rsidRPr="00BC3E89">
        <w:rPr>
          <w:sz w:val="26"/>
          <w:szCs w:val="26"/>
        </w:rPr>
        <w:t xml:space="preserve">. </w:t>
      </w:r>
      <w:r w:rsidRPr="00BC3E89">
        <w:rPr>
          <w:b/>
          <w:sz w:val="26"/>
          <w:szCs w:val="26"/>
        </w:rPr>
        <w:t>Нарушения и недостатки, выявленные контрольным мероприятием: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ст. 217 БК РФ, Порядка </w:t>
      </w:r>
      <w:r w:rsidRPr="00FE447C">
        <w:rPr>
          <w:sz w:val="26"/>
          <w:szCs w:val="26"/>
        </w:rPr>
        <w:t xml:space="preserve">составления и ведения сводной бюджетной росписи бюджета </w:t>
      </w:r>
      <w:r>
        <w:rPr>
          <w:sz w:val="26"/>
          <w:szCs w:val="26"/>
        </w:rPr>
        <w:t>городского поселения</w:t>
      </w:r>
      <w:r w:rsidRPr="00FE447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</w:t>
      </w:r>
      <w:r w:rsidRPr="00FE447C">
        <w:rPr>
          <w:sz w:val="26"/>
          <w:szCs w:val="26"/>
        </w:rPr>
        <w:t xml:space="preserve">, бюджетных росписей главных распорядителей средств бюджета </w:t>
      </w:r>
      <w:r>
        <w:rPr>
          <w:sz w:val="26"/>
          <w:szCs w:val="26"/>
        </w:rPr>
        <w:t>городского поселения</w:t>
      </w:r>
      <w:r w:rsidRPr="00FE447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</w:t>
      </w:r>
      <w:r w:rsidRPr="00FE447C">
        <w:rPr>
          <w:sz w:val="26"/>
          <w:szCs w:val="26"/>
        </w:rPr>
        <w:t xml:space="preserve"> (главных администраторов источников финансирования дефицита бюджета</w:t>
      </w:r>
      <w:r>
        <w:rPr>
          <w:sz w:val="26"/>
          <w:szCs w:val="26"/>
        </w:rPr>
        <w:t xml:space="preserve"> городского поселения</w:t>
      </w:r>
      <w:r w:rsidRPr="00FE447C"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») – 475 000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   Порядка составления и ведения кассового плана исполнения бюджета городского </w:t>
      </w:r>
      <w:proofErr w:type="spellStart"/>
      <w:r>
        <w:rPr>
          <w:sz w:val="26"/>
          <w:szCs w:val="26"/>
        </w:rPr>
        <w:t>поселенияна</w:t>
      </w:r>
      <w:proofErr w:type="spellEnd"/>
      <w:r>
        <w:rPr>
          <w:sz w:val="26"/>
          <w:szCs w:val="26"/>
        </w:rPr>
        <w:t xml:space="preserve"> текущий финансовый год – 120 000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ст.172 БК РФ – объем финансирования по муниципальным программам не соответствует решению о бюджете – 1 155 619,17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 w:rsidRPr="00B51B9D">
        <w:rPr>
          <w:sz w:val="26"/>
          <w:szCs w:val="26"/>
        </w:rPr>
        <w:t>- ст. 264.2 п. 5 БК РФ, п.1 ст.20 Положения</w:t>
      </w:r>
      <w:r>
        <w:rPr>
          <w:sz w:val="26"/>
          <w:szCs w:val="26"/>
        </w:rPr>
        <w:t xml:space="preserve"> - о</w:t>
      </w:r>
      <w:r w:rsidRPr="00B57553">
        <w:rPr>
          <w:sz w:val="26"/>
          <w:szCs w:val="26"/>
        </w:rPr>
        <w:t xml:space="preserve">тчет об исполнении бюджета за </w:t>
      </w:r>
      <w:r>
        <w:rPr>
          <w:sz w:val="26"/>
          <w:szCs w:val="26"/>
        </w:rPr>
        <w:t xml:space="preserve">9 месяцев 2020 года не утвержден </w:t>
      </w:r>
      <w:r w:rsidRPr="00B57553">
        <w:rPr>
          <w:sz w:val="26"/>
          <w:szCs w:val="26"/>
        </w:rPr>
        <w:t>постановлени</w:t>
      </w:r>
      <w:r>
        <w:rPr>
          <w:sz w:val="26"/>
          <w:szCs w:val="26"/>
        </w:rPr>
        <w:t>ем главы администрации;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 w:rsidRPr="00B524B2">
        <w:rPr>
          <w:sz w:val="26"/>
          <w:szCs w:val="26"/>
        </w:rPr>
        <w:t>- п. 17 ст. 3 ФЗ от 21.12.2001 г. № 178-83</w:t>
      </w:r>
      <w:r>
        <w:rPr>
          <w:sz w:val="26"/>
          <w:szCs w:val="26"/>
        </w:rPr>
        <w:t xml:space="preserve"> «О приватизации государственного и муниципального имущества» - в прогнозный план (программу) приватизации включена продажа движимого имущества;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нецелевое использование средств резервного фонда администрации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- 45 000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порядка и условий оплаты труда работников Учреждения – переплата заработной платы – 2 994,24 руб.;  </w:t>
      </w:r>
    </w:p>
    <w:p w:rsidR="0049044A" w:rsidRDefault="0049044A" w:rsidP="0049044A">
      <w:pPr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- Закона Архангельской области от 27.09.06 г. № 222-12-ОЗ «О правовом регулировании муниципальной службы в Архангельской области», </w:t>
      </w:r>
      <w:r w:rsidRPr="00177E3D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177E3D">
        <w:rPr>
          <w:sz w:val="26"/>
          <w:szCs w:val="26"/>
        </w:rPr>
        <w:t xml:space="preserve"> об оплате труда</w:t>
      </w:r>
      <w:r>
        <w:rPr>
          <w:sz w:val="26"/>
          <w:szCs w:val="26"/>
        </w:rPr>
        <w:t xml:space="preserve"> - </w:t>
      </w:r>
      <w:r w:rsidRPr="00177E3D">
        <w:rPr>
          <w:sz w:val="26"/>
          <w:szCs w:val="26"/>
        </w:rPr>
        <w:t xml:space="preserve">выплачены премии, не утвержденные </w:t>
      </w:r>
      <w:r>
        <w:rPr>
          <w:sz w:val="26"/>
          <w:szCs w:val="26"/>
        </w:rPr>
        <w:t xml:space="preserve">Законом и </w:t>
      </w:r>
      <w:r w:rsidRPr="00177E3D">
        <w:rPr>
          <w:sz w:val="26"/>
          <w:szCs w:val="26"/>
        </w:rPr>
        <w:t>Положением</w:t>
      </w:r>
      <w:r>
        <w:rPr>
          <w:sz w:val="26"/>
          <w:szCs w:val="26"/>
        </w:rPr>
        <w:t xml:space="preserve"> всего на сумму 37 932 руб.</w:t>
      </w:r>
      <w:r w:rsidRPr="00177E3D">
        <w:rPr>
          <w:sz w:val="26"/>
          <w:szCs w:val="26"/>
        </w:rPr>
        <w:t>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524B2">
        <w:rPr>
          <w:sz w:val="26"/>
          <w:szCs w:val="26"/>
        </w:rPr>
        <w:t>ст. 139 ТК РФ,</w:t>
      </w:r>
      <w:r>
        <w:rPr>
          <w:sz w:val="26"/>
          <w:szCs w:val="26"/>
        </w:rPr>
        <w:t xml:space="preserve"> </w:t>
      </w:r>
      <w:r w:rsidRPr="00AA1548">
        <w:rPr>
          <w:sz w:val="26"/>
          <w:szCs w:val="26"/>
        </w:rPr>
        <w:t>п.9 Постановления Правительства РФ от 13.08.2008 г. № 749</w:t>
      </w:r>
      <w:r w:rsidRPr="00FF7885">
        <w:rPr>
          <w:sz w:val="26"/>
          <w:szCs w:val="26"/>
        </w:rPr>
        <w:t xml:space="preserve">«Об особенностях </w:t>
      </w:r>
      <w:r>
        <w:rPr>
          <w:sz w:val="26"/>
          <w:szCs w:val="26"/>
        </w:rPr>
        <w:t>направления работников в служебные командировки</w:t>
      </w:r>
      <w:r w:rsidRPr="00FF7885">
        <w:rPr>
          <w:sz w:val="26"/>
          <w:szCs w:val="26"/>
        </w:rPr>
        <w:t>»</w:t>
      </w:r>
      <w:r>
        <w:rPr>
          <w:sz w:val="26"/>
          <w:szCs w:val="26"/>
        </w:rPr>
        <w:t xml:space="preserve">, п.1 Постановления Правительства Российской Федерации от 24.12.2007 г. № 922 «Об особенностях порядка исчисления средней заработной платы» - оплата дней при </w:t>
      </w:r>
      <w:r>
        <w:rPr>
          <w:sz w:val="26"/>
          <w:szCs w:val="26"/>
        </w:rPr>
        <w:lastRenderedPageBreak/>
        <w:t>направлении работника в командировку из расчета средней заработной платы не производилась;</w:t>
      </w:r>
    </w:p>
    <w:p w:rsidR="0049044A" w:rsidRPr="002219F9" w:rsidRDefault="0049044A" w:rsidP="00490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порядка возмещения командировочных расходов: переплата командировочных выплат по авансовым отчетам – 1 200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 п. 2.3.2 договора аренды с ООО «Водоснабжение» - за счет средств бюджета произведен текущий ремонт автомашины на сумму 131 398,6 руб.; </w:t>
      </w:r>
    </w:p>
    <w:p w:rsidR="0049044A" w:rsidRDefault="0049044A" w:rsidP="00490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порядка применения бюджетной классификации РФ – 1 626 810,48 руб., из них в ходе исполнения бюджета – 980 810,48 руб.;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- </w:t>
      </w:r>
      <w:r w:rsidRPr="000E43D0">
        <w:rPr>
          <w:sz w:val="26"/>
          <w:szCs w:val="26"/>
        </w:rPr>
        <w:t>приказа Минфина России от 01.12.2010 г. № 157н</w:t>
      </w:r>
      <w:r>
        <w:rPr>
          <w:sz w:val="26"/>
          <w:szCs w:val="26"/>
        </w:rPr>
        <w:t xml:space="preserve"> </w:t>
      </w:r>
      <w:r w:rsidRPr="00C44F5B">
        <w:rPr>
          <w:sz w:val="26"/>
          <w:szCs w:val="26"/>
        </w:rPr>
        <w:t>«Об утверждении Единого плана счетов бухгалтерского учета</w:t>
      </w:r>
      <w:r>
        <w:rPr>
          <w:sz w:val="26"/>
          <w:szCs w:val="26"/>
        </w:rPr>
        <w:t>…» - 305 590 руб.;</w:t>
      </w:r>
    </w:p>
    <w:p w:rsidR="0049044A" w:rsidRPr="00E72033" w:rsidRDefault="0049044A" w:rsidP="0049044A">
      <w:pPr>
        <w:ind w:firstLine="709"/>
        <w:jc w:val="both"/>
        <w:rPr>
          <w:b/>
          <w:color w:val="000000"/>
          <w:sz w:val="26"/>
          <w:szCs w:val="26"/>
        </w:rPr>
      </w:pPr>
      <w:r w:rsidRPr="00113838">
        <w:rPr>
          <w:color w:val="000000"/>
          <w:sz w:val="26"/>
          <w:szCs w:val="26"/>
        </w:rPr>
        <w:t>- ст.13 ФЗ от 06.12.11 г. № 402-ФЗ «О бухгалтерском учете»</w:t>
      </w:r>
      <w:r>
        <w:rPr>
          <w:color w:val="000000"/>
          <w:sz w:val="26"/>
          <w:szCs w:val="26"/>
        </w:rPr>
        <w:t xml:space="preserve"> </w:t>
      </w:r>
      <w:r w:rsidRPr="000372DF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0719EA">
        <w:rPr>
          <w:color w:val="000000"/>
          <w:sz w:val="26"/>
          <w:szCs w:val="26"/>
        </w:rPr>
        <w:t>ф.</w:t>
      </w:r>
      <w:r w:rsidRPr="0029628A">
        <w:rPr>
          <w:color w:val="000000"/>
          <w:sz w:val="26"/>
          <w:szCs w:val="26"/>
        </w:rPr>
        <w:t>0503120</w:t>
      </w:r>
      <w:r>
        <w:rPr>
          <w:color w:val="000000"/>
          <w:sz w:val="26"/>
          <w:szCs w:val="26"/>
        </w:rPr>
        <w:t xml:space="preserve">, </w:t>
      </w:r>
      <w:r w:rsidRPr="0029628A">
        <w:rPr>
          <w:color w:val="000000"/>
          <w:sz w:val="26"/>
          <w:szCs w:val="26"/>
        </w:rPr>
        <w:t>ф.0503169</w:t>
      </w:r>
      <w:r>
        <w:rPr>
          <w:color w:val="000000"/>
          <w:sz w:val="26"/>
          <w:szCs w:val="26"/>
        </w:rPr>
        <w:t xml:space="preserve"> не учитывается задолженность населения за наем жилых помещений муниципального жилищного фонда </w:t>
      </w:r>
      <w:r>
        <w:rPr>
          <w:sz w:val="26"/>
          <w:szCs w:val="26"/>
        </w:rPr>
        <w:t>городского поселения</w:t>
      </w:r>
      <w:r>
        <w:rPr>
          <w:color w:val="000000"/>
          <w:sz w:val="26"/>
          <w:szCs w:val="26"/>
        </w:rPr>
        <w:t>;</w:t>
      </w:r>
    </w:p>
    <w:p w:rsidR="0049044A" w:rsidRPr="00FD1F22" w:rsidRDefault="0049044A" w:rsidP="00490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- У</w:t>
      </w:r>
      <w:r w:rsidRPr="00FD1F22">
        <w:rPr>
          <w:sz w:val="26"/>
          <w:szCs w:val="26"/>
        </w:rPr>
        <w:t>казаний</w:t>
      </w:r>
      <w:r>
        <w:rPr>
          <w:sz w:val="26"/>
          <w:szCs w:val="26"/>
        </w:rPr>
        <w:t xml:space="preserve"> </w:t>
      </w:r>
      <w:r w:rsidRPr="00FD1F22">
        <w:rPr>
          <w:sz w:val="26"/>
          <w:szCs w:val="26"/>
        </w:rPr>
        <w:t>по применению и заполнению унифицированн</w:t>
      </w:r>
      <w:r>
        <w:rPr>
          <w:sz w:val="26"/>
          <w:szCs w:val="26"/>
        </w:rPr>
        <w:t>ых</w:t>
      </w:r>
      <w:r w:rsidRPr="00FD1F22">
        <w:rPr>
          <w:sz w:val="26"/>
          <w:szCs w:val="26"/>
        </w:rPr>
        <w:t xml:space="preserve"> форм</w:t>
      </w:r>
      <w:r>
        <w:rPr>
          <w:sz w:val="26"/>
          <w:szCs w:val="26"/>
        </w:rPr>
        <w:t xml:space="preserve"> первичных учетных документов и регистров бухгалтерского учета, утв</w:t>
      </w:r>
      <w:r w:rsidRPr="00FD1F22">
        <w:rPr>
          <w:sz w:val="26"/>
          <w:szCs w:val="26"/>
        </w:rPr>
        <w:t xml:space="preserve">ержденных </w:t>
      </w:r>
      <w:r>
        <w:rPr>
          <w:sz w:val="26"/>
          <w:szCs w:val="26"/>
        </w:rPr>
        <w:t xml:space="preserve">Приказом Министерства финансов РФ </w:t>
      </w:r>
      <w:r w:rsidRPr="00FD1F22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FD1F22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FD1F22">
        <w:rPr>
          <w:sz w:val="26"/>
          <w:szCs w:val="26"/>
        </w:rPr>
        <w:t>.20</w:t>
      </w:r>
      <w:r>
        <w:rPr>
          <w:sz w:val="26"/>
          <w:szCs w:val="26"/>
        </w:rPr>
        <w:t>15</w:t>
      </w:r>
      <w:r w:rsidRPr="00FD1F22">
        <w:rPr>
          <w:sz w:val="26"/>
          <w:szCs w:val="26"/>
        </w:rPr>
        <w:t xml:space="preserve"> г. № 5</w:t>
      </w:r>
      <w:r>
        <w:rPr>
          <w:sz w:val="26"/>
          <w:szCs w:val="26"/>
        </w:rPr>
        <w:t>2н (авансовый</w:t>
      </w:r>
      <w:r w:rsidRPr="00FD1F22">
        <w:rPr>
          <w:sz w:val="26"/>
          <w:szCs w:val="26"/>
        </w:rPr>
        <w:t xml:space="preserve"> отчет</w:t>
      </w:r>
      <w:r>
        <w:rPr>
          <w:sz w:val="26"/>
          <w:szCs w:val="26"/>
        </w:rPr>
        <w:t>, табель учета использования рабочего времени).</w:t>
      </w:r>
    </w:p>
    <w:p w:rsidR="0049044A" w:rsidRPr="00502B66" w:rsidRDefault="0049044A" w:rsidP="0049044A">
      <w:pPr>
        <w:ind w:firstLine="709"/>
        <w:jc w:val="both"/>
        <w:rPr>
          <w:sz w:val="26"/>
        </w:rPr>
      </w:pPr>
      <w:r>
        <w:rPr>
          <w:b/>
          <w:sz w:val="26"/>
        </w:rPr>
        <w:t xml:space="preserve">- </w:t>
      </w:r>
      <w:r w:rsidRPr="00470367">
        <w:rPr>
          <w:sz w:val="26"/>
        </w:rPr>
        <w:t>ст. 52</w:t>
      </w:r>
      <w:r>
        <w:rPr>
          <w:sz w:val="26"/>
        </w:rPr>
        <w:t xml:space="preserve"> </w:t>
      </w:r>
      <w:r w:rsidRPr="0030704B">
        <w:rPr>
          <w:sz w:val="26"/>
        </w:rPr>
        <w:t>Федерального закона от 06.10.2003 N 131-ФЗ (ред. от 0</w:t>
      </w:r>
      <w:r>
        <w:rPr>
          <w:sz w:val="26"/>
        </w:rPr>
        <w:t>1</w:t>
      </w:r>
      <w:r w:rsidRPr="0030704B">
        <w:rPr>
          <w:sz w:val="26"/>
        </w:rPr>
        <w:t>.0</w:t>
      </w:r>
      <w:r>
        <w:rPr>
          <w:sz w:val="26"/>
        </w:rPr>
        <w:t>7</w:t>
      </w:r>
      <w:r w:rsidRPr="0030704B">
        <w:rPr>
          <w:sz w:val="26"/>
        </w:rPr>
        <w:t>.20</w:t>
      </w:r>
      <w:r>
        <w:rPr>
          <w:sz w:val="26"/>
        </w:rPr>
        <w:t>21</w:t>
      </w:r>
      <w:r w:rsidRPr="0030704B">
        <w:rPr>
          <w:sz w:val="26"/>
        </w:rPr>
        <w:t xml:space="preserve">) "Об общих принципах организации местного самоуправления в Российской Федерации" ежеквартальные сведения </w:t>
      </w:r>
      <w:r>
        <w:rPr>
          <w:sz w:val="26"/>
        </w:rPr>
        <w:t>за 2020 год, 1 полугодие 2021 года о чис</w:t>
      </w:r>
      <w:r w:rsidRPr="0030704B">
        <w:rPr>
          <w:sz w:val="26"/>
        </w:rPr>
        <w:t xml:space="preserve">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</w:t>
      </w:r>
      <w:r w:rsidRPr="00502B66">
        <w:rPr>
          <w:sz w:val="26"/>
        </w:rPr>
        <w:t>не опубликованы</w:t>
      </w:r>
      <w:r>
        <w:rPr>
          <w:sz w:val="26"/>
        </w:rPr>
        <w:t>;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Pr="00502B66">
        <w:rPr>
          <w:sz w:val="26"/>
          <w:szCs w:val="26"/>
        </w:rPr>
        <w:t>п.8 ст. 32 Устава</w:t>
      </w:r>
      <w:r>
        <w:rPr>
          <w:sz w:val="26"/>
          <w:szCs w:val="26"/>
        </w:rPr>
        <w:t xml:space="preserve"> - о</w:t>
      </w:r>
      <w:r w:rsidRPr="006600E3">
        <w:rPr>
          <w:sz w:val="26"/>
          <w:szCs w:val="26"/>
        </w:rPr>
        <w:t xml:space="preserve">тчет об изменениях в реестре муниципального имущества </w:t>
      </w:r>
      <w:r>
        <w:rPr>
          <w:sz w:val="26"/>
          <w:szCs w:val="26"/>
        </w:rPr>
        <w:t xml:space="preserve">городского поселения за 2020 год не утвержден решением муниципального Совета. </w:t>
      </w:r>
    </w:p>
    <w:p w:rsidR="0049044A" w:rsidRDefault="0049044A" w:rsidP="0049044A">
      <w:pPr>
        <w:ind w:firstLine="709"/>
        <w:jc w:val="both"/>
        <w:rPr>
          <w:sz w:val="26"/>
          <w:szCs w:val="26"/>
        </w:rPr>
      </w:pPr>
    </w:p>
    <w:p w:rsidR="0049044A" w:rsidRDefault="0049044A" w:rsidP="0049044A">
      <w:pPr>
        <w:ind w:firstLine="709"/>
        <w:jc w:val="both"/>
        <w:rPr>
          <w:b/>
          <w:sz w:val="26"/>
          <w:szCs w:val="26"/>
        </w:rPr>
      </w:pPr>
      <w:r w:rsidRPr="0057527C">
        <w:rPr>
          <w:b/>
          <w:sz w:val="26"/>
          <w:szCs w:val="26"/>
        </w:rPr>
        <w:t>По итогам проверки сумма выявленных финансовых нарушений составила</w:t>
      </w:r>
      <w:r>
        <w:rPr>
          <w:b/>
          <w:sz w:val="26"/>
          <w:szCs w:val="26"/>
        </w:rPr>
        <w:t xml:space="preserve"> 3 901 544,49</w:t>
      </w:r>
      <w:r w:rsidRPr="0057527C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>.</w:t>
      </w:r>
    </w:p>
    <w:p w:rsidR="0049044A" w:rsidRPr="0057527C" w:rsidRDefault="0049044A" w:rsidP="0049044A">
      <w:pPr>
        <w:ind w:firstLine="709"/>
        <w:jc w:val="both"/>
        <w:rPr>
          <w:b/>
          <w:sz w:val="26"/>
          <w:szCs w:val="26"/>
        </w:rPr>
      </w:pPr>
    </w:p>
    <w:p w:rsidR="0049044A" w:rsidRPr="00D87601" w:rsidRDefault="0049044A" w:rsidP="0049044A">
      <w:pPr>
        <w:rPr>
          <w:b/>
          <w:sz w:val="26"/>
          <w:szCs w:val="26"/>
        </w:rPr>
      </w:pPr>
      <w:r w:rsidRPr="00D87601">
        <w:rPr>
          <w:b/>
          <w:sz w:val="26"/>
          <w:szCs w:val="26"/>
        </w:rPr>
        <w:t>7. Меры, принятые по результатам контрольного мероприятия:</w:t>
      </w:r>
    </w:p>
    <w:p w:rsidR="0049044A" w:rsidRDefault="0049044A" w:rsidP="0049044A">
      <w:pPr>
        <w:jc w:val="both"/>
        <w:outlineLvl w:val="0"/>
        <w:rPr>
          <w:sz w:val="26"/>
          <w:szCs w:val="26"/>
        </w:rPr>
      </w:pPr>
      <w:r w:rsidRPr="00BC3E89">
        <w:rPr>
          <w:sz w:val="26"/>
          <w:szCs w:val="26"/>
        </w:rPr>
        <w:t xml:space="preserve">- в адрес </w:t>
      </w:r>
      <w:r>
        <w:rPr>
          <w:sz w:val="26"/>
          <w:szCs w:val="26"/>
        </w:rPr>
        <w:t>председателя ликвидационной комиссии администрации ГП «</w:t>
      </w:r>
      <w:proofErr w:type="spellStart"/>
      <w:r>
        <w:rPr>
          <w:sz w:val="26"/>
          <w:szCs w:val="26"/>
        </w:rPr>
        <w:t>Березниковское</w:t>
      </w:r>
      <w:proofErr w:type="spellEnd"/>
      <w:r>
        <w:rPr>
          <w:sz w:val="26"/>
          <w:szCs w:val="26"/>
        </w:rPr>
        <w:t>»</w:t>
      </w:r>
      <w:r w:rsidRPr="00BC3E89">
        <w:rPr>
          <w:sz w:val="26"/>
          <w:szCs w:val="26"/>
        </w:rPr>
        <w:t xml:space="preserve"> направлено</w:t>
      </w:r>
      <w:r>
        <w:rPr>
          <w:sz w:val="26"/>
          <w:szCs w:val="26"/>
        </w:rPr>
        <w:t xml:space="preserve"> </w:t>
      </w:r>
      <w:r w:rsidRPr="00BC3E89">
        <w:rPr>
          <w:sz w:val="26"/>
          <w:szCs w:val="26"/>
        </w:rPr>
        <w:t>пред</w:t>
      </w:r>
      <w:r>
        <w:rPr>
          <w:sz w:val="26"/>
          <w:szCs w:val="26"/>
        </w:rPr>
        <w:t>ставление К</w:t>
      </w:r>
      <w:r w:rsidRPr="00BC3E89">
        <w:rPr>
          <w:sz w:val="26"/>
          <w:szCs w:val="26"/>
        </w:rPr>
        <w:t>онтрольно-счетного органа МО «</w:t>
      </w:r>
      <w:proofErr w:type="spellStart"/>
      <w:r w:rsidRPr="00BC3E89">
        <w:rPr>
          <w:sz w:val="26"/>
          <w:szCs w:val="26"/>
        </w:rPr>
        <w:t>Виноградовский</w:t>
      </w:r>
      <w:proofErr w:type="spellEnd"/>
      <w:r w:rsidRPr="00BC3E89"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20</w:t>
      </w:r>
      <w:r w:rsidRPr="00462C3D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462C3D">
        <w:rPr>
          <w:sz w:val="26"/>
          <w:szCs w:val="26"/>
        </w:rPr>
        <w:t xml:space="preserve"> 202</w:t>
      </w:r>
      <w:r>
        <w:rPr>
          <w:sz w:val="26"/>
          <w:szCs w:val="26"/>
        </w:rPr>
        <w:t>1</w:t>
      </w:r>
      <w:r w:rsidRPr="00462C3D">
        <w:rPr>
          <w:sz w:val="26"/>
          <w:szCs w:val="26"/>
        </w:rPr>
        <w:t xml:space="preserve"> года</w:t>
      </w:r>
      <w:r>
        <w:rPr>
          <w:sz w:val="26"/>
          <w:szCs w:val="26"/>
        </w:rPr>
        <w:t>,</w:t>
      </w:r>
    </w:p>
    <w:p w:rsidR="0049044A" w:rsidRDefault="0049044A" w:rsidP="004904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в адрес финансового управления направлено информационное </w:t>
      </w:r>
      <w:proofErr w:type="spellStart"/>
      <w:r>
        <w:rPr>
          <w:sz w:val="26"/>
          <w:szCs w:val="26"/>
        </w:rPr>
        <w:t>письмоо</w:t>
      </w:r>
      <w:proofErr w:type="spellEnd"/>
      <w:r>
        <w:rPr>
          <w:sz w:val="26"/>
          <w:szCs w:val="26"/>
        </w:rPr>
        <w:t xml:space="preserve"> результатах контрольного мероприятия.</w:t>
      </w:r>
    </w:p>
    <w:p w:rsidR="0049044A" w:rsidRPr="00462C3D" w:rsidRDefault="0049044A" w:rsidP="0049044A">
      <w:pPr>
        <w:jc w:val="both"/>
        <w:outlineLvl w:val="0"/>
        <w:rPr>
          <w:sz w:val="26"/>
          <w:szCs w:val="26"/>
        </w:rPr>
      </w:pPr>
    </w:p>
    <w:p w:rsidR="00470367" w:rsidRDefault="00470367" w:rsidP="0049044A">
      <w:pPr>
        <w:jc w:val="center"/>
        <w:rPr>
          <w:sz w:val="26"/>
          <w:szCs w:val="26"/>
        </w:rPr>
      </w:pPr>
    </w:p>
    <w:sectPr w:rsidR="00470367" w:rsidSect="00890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508B"/>
    <w:rsid w:val="0006186F"/>
    <w:rsid w:val="0010508B"/>
    <w:rsid w:val="00113838"/>
    <w:rsid w:val="00146270"/>
    <w:rsid w:val="002A50F9"/>
    <w:rsid w:val="00304294"/>
    <w:rsid w:val="003C3740"/>
    <w:rsid w:val="00470367"/>
    <w:rsid w:val="0049044A"/>
    <w:rsid w:val="00502B66"/>
    <w:rsid w:val="00510AEB"/>
    <w:rsid w:val="00597C16"/>
    <w:rsid w:val="005A12BD"/>
    <w:rsid w:val="00620BF1"/>
    <w:rsid w:val="00890D28"/>
    <w:rsid w:val="00A3136D"/>
    <w:rsid w:val="00BA1BEE"/>
    <w:rsid w:val="00CE3D8C"/>
    <w:rsid w:val="00D52B29"/>
    <w:rsid w:val="00F3269F"/>
    <w:rsid w:val="00FB2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8B31-D223-407B-B73A-6181061F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1BEE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1B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заголовок 2"/>
    <w:basedOn w:val="a"/>
    <w:next w:val="a"/>
    <w:rsid w:val="00BA1BEE"/>
    <w:pPr>
      <w:keepNext/>
      <w:autoSpaceDE w:val="0"/>
      <w:autoSpaceDN w:val="0"/>
      <w:spacing w:line="360" w:lineRule="auto"/>
      <w:jc w:val="center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26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6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2021-10-15T07:05:00Z</cp:lastPrinted>
  <dcterms:created xsi:type="dcterms:W3CDTF">2021-07-22T13:53:00Z</dcterms:created>
  <dcterms:modified xsi:type="dcterms:W3CDTF">2021-12-22T06:40:00Z</dcterms:modified>
</cp:coreProperties>
</file>