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AD" w:rsidRPr="005D6888" w:rsidRDefault="00771EAD" w:rsidP="005D6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888">
        <w:rPr>
          <w:rFonts w:ascii="Times New Roman" w:hAnsi="Times New Roman" w:cs="Times New Roman"/>
          <w:b/>
          <w:sz w:val="24"/>
          <w:szCs w:val="24"/>
        </w:rPr>
        <w:t>Отчет о работе Контрольно-счетного органа</w:t>
      </w:r>
    </w:p>
    <w:p w:rsidR="00771EAD" w:rsidRPr="005D6888" w:rsidRDefault="00771EAD" w:rsidP="005D6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888">
        <w:rPr>
          <w:rFonts w:ascii="Times New Roman" w:hAnsi="Times New Roman" w:cs="Times New Roman"/>
          <w:b/>
          <w:sz w:val="24"/>
          <w:szCs w:val="24"/>
        </w:rPr>
        <w:t>МО "Виноградовский муниципальный район"</w:t>
      </w:r>
    </w:p>
    <w:p w:rsidR="00771EAD" w:rsidRPr="005D6888" w:rsidRDefault="00771EAD" w:rsidP="005D6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888">
        <w:rPr>
          <w:rFonts w:ascii="Times New Roman" w:hAnsi="Times New Roman" w:cs="Times New Roman"/>
          <w:b/>
          <w:sz w:val="24"/>
          <w:szCs w:val="24"/>
        </w:rPr>
        <w:t>за 2021 год</w:t>
      </w:r>
    </w:p>
    <w:p w:rsidR="00C11C7D" w:rsidRPr="005D6888" w:rsidRDefault="00C11C7D" w:rsidP="005D6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1EAD" w:rsidRPr="005D6888" w:rsidRDefault="00771EAD" w:rsidP="005D6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t>Отчет о работе Контрольно-счетного органа подготовлен в соответствии с ч.2 ст.19 ФЗ от 07.02.2011 г. № 6-ФЗ "Об общих принципах организации и деятельности контрольно-счетных органов субъектов РФ и муниципальных образований", ст. 16 Положения о Контрольно-счетном органе МО "Виноградовский муниципальный район".</w:t>
      </w:r>
    </w:p>
    <w:p w:rsidR="00771EAD" w:rsidRPr="005D6888" w:rsidRDefault="00771EAD" w:rsidP="005D6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t>В отчете отражена деятельность Контрольно-счетного органа за 2021 год по реализации задач, установленных Бюджетным кодексом РФ, Федеральным законом № 6-ФЗ от 07.02.2011 года "Об общих принципах организации и деятельности контрольно-счетных органов субъектов РФ и муниципальных образований", Федеральным законом № 131-ФЗ от 06.10.2003 года "Об общих принципах организации местного самоуправления в РФ", Положением о Контрольно-счетно</w:t>
      </w:r>
      <w:r w:rsidR="00054BD9" w:rsidRPr="005D6888">
        <w:rPr>
          <w:rFonts w:ascii="Times New Roman" w:hAnsi="Times New Roman" w:cs="Times New Roman"/>
          <w:sz w:val="24"/>
          <w:szCs w:val="24"/>
        </w:rPr>
        <w:t>м</w:t>
      </w:r>
      <w:r w:rsidRPr="005D6888">
        <w:rPr>
          <w:rFonts w:ascii="Times New Roman" w:hAnsi="Times New Roman" w:cs="Times New Roman"/>
          <w:sz w:val="24"/>
          <w:szCs w:val="24"/>
        </w:rPr>
        <w:t xml:space="preserve"> </w:t>
      </w:r>
      <w:r w:rsidR="00054BD9" w:rsidRPr="005D6888">
        <w:rPr>
          <w:rFonts w:ascii="Times New Roman" w:hAnsi="Times New Roman" w:cs="Times New Roman"/>
          <w:sz w:val="24"/>
          <w:szCs w:val="24"/>
        </w:rPr>
        <w:t>органе</w:t>
      </w:r>
      <w:r w:rsidRPr="005D6888">
        <w:rPr>
          <w:rFonts w:ascii="Times New Roman" w:hAnsi="Times New Roman" w:cs="Times New Roman"/>
          <w:sz w:val="24"/>
          <w:szCs w:val="24"/>
        </w:rPr>
        <w:t xml:space="preserve"> </w:t>
      </w:r>
      <w:r w:rsidR="00054BD9" w:rsidRPr="005D6888">
        <w:rPr>
          <w:rFonts w:ascii="Times New Roman" w:hAnsi="Times New Roman" w:cs="Times New Roman"/>
          <w:sz w:val="24"/>
          <w:szCs w:val="24"/>
        </w:rPr>
        <w:t>МО "</w:t>
      </w:r>
      <w:r w:rsidRPr="005D6888">
        <w:rPr>
          <w:rFonts w:ascii="Times New Roman" w:hAnsi="Times New Roman" w:cs="Times New Roman"/>
          <w:sz w:val="24"/>
          <w:szCs w:val="24"/>
        </w:rPr>
        <w:t>Виноградовск</w:t>
      </w:r>
      <w:r w:rsidR="00054BD9" w:rsidRPr="005D6888">
        <w:rPr>
          <w:rFonts w:ascii="Times New Roman" w:hAnsi="Times New Roman" w:cs="Times New Roman"/>
          <w:sz w:val="24"/>
          <w:szCs w:val="24"/>
        </w:rPr>
        <w:t>ий</w:t>
      </w:r>
      <w:r w:rsidRPr="005D688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54BD9" w:rsidRPr="005D6888">
        <w:rPr>
          <w:rFonts w:ascii="Times New Roman" w:hAnsi="Times New Roman" w:cs="Times New Roman"/>
          <w:sz w:val="24"/>
          <w:szCs w:val="24"/>
        </w:rPr>
        <w:t>ый</w:t>
      </w:r>
      <w:r w:rsidRPr="005D6888">
        <w:rPr>
          <w:rFonts w:ascii="Times New Roman" w:hAnsi="Times New Roman" w:cs="Times New Roman"/>
          <w:sz w:val="24"/>
          <w:szCs w:val="24"/>
        </w:rPr>
        <w:t xml:space="preserve"> </w:t>
      </w:r>
      <w:r w:rsidR="00054BD9" w:rsidRPr="005D6888">
        <w:rPr>
          <w:rFonts w:ascii="Times New Roman" w:hAnsi="Times New Roman" w:cs="Times New Roman"/>
          <w:sz w:val="24"/>
          <w:szCs w:val="24"/>
        </w:rPr>
        <w:t>район"</w:t>
      </w:r>
      <w:r w:rsidRPr="005D6888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актами.</w:t>
      </w:r>
    </w:p>
    <w:p w:rsidR="00771EAD" w:rsidRPr="005D6888" w:rsidRDefault="00173B0A" w:rsidP="005D688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1EAD" w:rsidRPr="005D6888">
        <w:rPr>
          <w:rFonts w:ascii="Times New Roman" w:hAnsi="Times New Roman" w:cs="Times New Roman"/>
          <w:sz w:val="24"/>
          <w:szCs w:val="24"/>
        </w:rPr>
        <w:t>Контрольно-счетный орган является постоянно действующим органом местного самоуправления, который образован в целях осуществления на территории муниципального образования внешнего финансового контроля за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</w:t>
      </w:r>
    </w:p>
    <w:p w:rsidR="00771EAD" w:rsidRPr="005D6888" w:rsidRDefault="00771EAD" w:rsidP="005D688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t xml:space="preserve">         Для осуществления полномочий, возложенных на Контрольно-счетный орган, осуществлялась экспертно-аналитическая, контрольно-ревизионная, информационная и иная деятельность, которая основывалась на годовом плане, утвержденном председателем Контрольно-счетного органа МО "Виноградовский муниципальный район" от 28.12.2020 года. </w:t>
      </w:r>
    </w:p>
    <w:p w:rsidR="00771EAD" w:rsidRPr="005D6888" w:rsidRDefault="00771EAD" w:rsidP="005D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t xml:space="preserve">         В 2021 году Контрольно-счетный орган в соответствии с частью 11 статьи 3 Закона № 6-ФЗ "Об общих принципах организации и деятельности контрольно-счетных органов субъектов Российской Федерации и муниципальных образований" и на основании соглашений, заключенных с муниципальными Советами муниципальных образований городского и сельских поселений Виноградовского района, осуществлял полномочия по внешнему муниципальному финансовому контролю в муниципальных образованиях поселений.</w:t>
      </w:r>
    </w:p>
    <w:p w:rsidR="00173B0A" w:rsidRPr="005D6888" w:rsidRDefault="00771EAD" w:rsidP="005D68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t xml:space="preserve">За отчетный период проведено </w:t>
      </w:r>
      <w:r w:rsidR="00C11C7D" w:rsidRPr="005D6888">
        <w:rPr>
          <w:rFonts w:ascii="Times New Roman" w:hAnsi="Times New Roman" w:cs="Times New Roman"/>
          <w:sz w:val="24"/>
          <w:szCs w:val="24"/>
        </w:rPr>
        <w:t>22</w:t>
      </w:r>
      <w:r w:rsidRPr="005D6888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C11C7D" w:rsidRPr="005D6888">
        <w:rPr>
          <w:rFonts w:ascii="Times New Roman" w:hAnsi="Times New Roman" w:cs="Times New Roman"/>
          <w:sz w:val="24"/>
          <w:szCs w:val="24"/>
        </w:rPr>
        <w:t>ых</w:t>
      </w:r>
      <w:r w:rsidRPr="005D6888">
        <w:rPr>
          <w:rFonts w:ascii="Times New Roman" w:hAnsi="Times New Roman" w:cs="Times New Roman"/>
          <w:sz w:val="24"/>
          <w:szCs w:val="24"/>
        </w:rPr>
        <w:t xml:space="preserve"> и экспертно-аналитическ</w:t>
      </w:r>
      <w:r w:rsidR="00C11C7D" w:rsidRPr="005D6888">
        <w:rPr>
          <w:rFonts w:ascii="Times New Roman" w:hAnsi="Times New Roman" w:cs="Times New Roman"/>
          <w:sz w:val="24"/>
          <w:szCs w:val="24"/>
        </w:rPr>
        <w:t>их</w:t>
      </w:r>
      <w:r w:rsidRPr="005D688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11C7D" w:rsidRPr="005D6888">
        <w:rPr>
          <w:rFonts w:ascii="Times New Roman" w:hAnsi="Times New Roman" w:cs="Times New Roman"/>
          <w:sz w:val="24"/>
          <w:szCs w:val="24"/>
        </w:rPr>
        <w:t>й</w:t>
      </w:r>
      <w:r w:rsidRPr="005D6888">
        <w:rPr>
          <w:rFonts w:ascii="Times New Roman" w:hAnsi="Times New Roman" w:cs="Times New Roman"/>
          <w:sz w:val="24"/>
          <w:szCs w:val="24"/>
        </w:rPr>
        <w:t>.</w:t>
      </w:r>
    </w:p>
    <w:p w:rsidR="00771EAD" w:rsidRPr="005D6888" w:rsidRDefault="00771EAD" w:rsidP="005D6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t>Основные показатели, характеризующие работу Контрольно-счетного органа, приведены в таблице.</w:t>
      </w:r>
      <w:r w:rsidR="009169E6" w:rsidRPr="005D68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5953"/>
        <w:gridCol w:w="1415"/>
        <w:gridCol w:w="1410"/>
      </w:tblGrid>
      <w:tr w:rsidR="00771EAD" w:rsidRPr="005D6888" w:rsidTr="00287A9D">
        <w:tc>
          <w:tcPr>
            <w:tcW w:w="567" w:type="dxa"/>
          </w:tcPr>
          <w:p w:rsidR="00771EAD" w:rsidRPr="005D6888" w:rsidRDefault="00771EAD" w:rsidP="005D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71EAD" w:rsidRPr="005D6888" w:rsidRDefault="00771EAD" w:rsidP="005D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53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0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71EAD" w:rsidRPr="005D6888" w:rsidTr="00287A9D">
        <w:tc>
          <w:tcPr>
            <w:tcW w:w="567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71EAD" w:rsidRPr="005D6888" w:rsidRDefault="00771EAD" w:rsidP="005D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Проведено контрольных и экспертно-аналитических мероприятий всего, из них:</w:t>
            </w:r>
          </w:p>
        </w:tc>
        <w:tc>
          <w:tcPr>
            <w:tcW w:w="1415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0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71EAD" w:rsidRPr="005D6888" w:rsidTr="00287A9D">
        <w:tc>
          <w:tcPr>
            <w:tcW w:w="567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</w:tcPr>
          <w:p w:rsidR="00771EAD" w:rsidRPr="005D6888" w:rsidRDefault="00771EAD" w:rsidP="005D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</w:t>
            </w:r>
          </w:p>
        </w:tc>
        <w:tc>
          <w:tcPr>
            <w:tcW w:w="1415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0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1EAD" w:rsidRPr="005D6888" w:rsidTr="00287A9D">
        <w:tc>
          <w:tcPr>
            <w:tcW w:w="567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</w:tcPr>
          <w:p w:rsidR="00771EAD" w:rsidRPr="005D6888" w:rsidRDefault="00771EAD" w:rsidP="005D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экспертно-аналитических мероприятий</w:t>
            </w:r>
          </w:p>
        </w:tc>
        <w:tc>
          <w:tcPr>
            <w:tcW w:w="1415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0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1EAD" w:rsidRPr="005D6888" w:rsidTr="00287A9D">
        <w:tc>
          <w:tcPr>
            <w:tcW w:w="567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771EAD" w:rsidRPr="005D6888" w:rsidRDefault="00771EAD" w:rsidP="005D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при проведении контрольных и экспертно-аналитических мероприятий </w:t>
            </w:r>
          </w:p>
        </w:tc>
        <w:tc>
          <w:tcPr>
            <w:tcW w:w="1415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0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71EAD" w:rsidRPr="005D6888" w:rsidTr="00287A9D">
        <w:tc>
          <w:tcPr>
            <w:tcW w:w="567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771EAD" w:rsidRPr="005D6888" w:rsidRDefault="00771EAD" w:rsidP="005D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Всего выявлено нарушений в ходе осуществления внешнего финансового контроля</w:t>
            </w:r>
            <w:r w:rsidR="009169E6" w:rsidRPr="005D68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169E6" w:rsidRPr="005D688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9169E6" w:rsidRPr="005D6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415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72 163,4</w:t>
            </w:r>
          </w:p>
        </w:tc>
        <w:tc>
          <w:tcPr>
            <w:tcW w:w="1410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81 006,5</w:t>
            </w:r>
          </w:p>
        </w:tc>
      </w:tr>
      <w:tr w:rsidR="00771EAD" w:rsidRPr="005D6888" w:rsidTr="00287A9D">
        <w:tc>
          <w:tcPr>
            <w:tcW w:w="567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53" w:type="dxa"/>
          </w:tcPr>
          <w:p w:rsidR="00771EAD" w:rsidRPr="005D6888" w:rsidRDefault="00771EAD" w:rsidP="005D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нарушения при формировании и исполнении бюджетов</w:t>
            </w:r>
            <w:r w:rsidR="009169E6" w:rsidRPr="005D6888">
              <w:rPr>
                <w:rFonts w:ascii="Times New Roman" w:hAnsi="Times New Roman" w:cs="Times New Roman"/>
                <w:sz w:val="24"/>
                <w:szCs w:val="24"/>
              </w:rPr>
              <w:t xml:space="preserve"> (тыс.руб.)</w:t>
            </w:r>
          </w:p>
        </w:tc>
        <w:tc>
          <w:tcPr>
            <w:tcW w:w="1415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69 951,2</w:t>
            </w:r>
          </w:p>
        </w:tc>
        <w:tc>
          <w:tcPr>
            <w:tcW w:w="1410" w:type="dxa"/>
          </w:tcPr>
          <w:p w:rsidR="00771EAD" w:rsidRPr="005D6888" w:rsidRDefault="009A50FE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78 702,3</w:t>
            </w:r>
          </w:p>
        </w:tc>
      </w:tr>
      <w:tr w:rsidR="00771EAD" w:rsidRPr="005D6888" w:rsidTr="00287A9D">
        <w:tc>
          <w:tcPr>
            <w:tcW w:w="567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53" w:type="dxa"/>
          </w:tcPr>
          <w:p w:rsidR="00771EAD" w:rsidRPr="005D6888" w:rsidRDefault="00771EAD" w:rsidP="005D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  <w:r w:rsidR="009169E6" w:rsidRPr="005D6888">
              <w:rPr>
                <w:rFonts w:ascii="Times New Roman" w:hAnsi="Times New Roman" w:cs="Times New Roman"/>
                <w:sz w:val="24"/>
                <w:szCs w:val="24"/>
              </w:rPr>
              <w:t xml:space="preserve"> (тыс.руб.)</w:t>
            </w:r>
          </w:p>
        </w:tc>
        <w:tc>
          <w:tcPr>
            <w:tcW w:w="1415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1 730,4</w:t>
            </w:r>
          </w:p>
        </w:tc>
        <w:tc>
          <w:tcPr>
            <w:tcW w:w="1410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1 079,7</w:t>
            </w:r>
          </w:p>
        </w:tc>
      </w:tr>
      <w:tr w:rsidR="00771EAD" w:rsidRPr="005D6888" w:rsidTr="00287A9D">
        <w:tc>
          <w:tcPr>
            <w:tcW w:w="567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953" w:type="dxa"/>
          </w:tcPr>
          <w:p w:rsidR="00771EAD" w:rsidRPr="005D6888" w:rsidRDefault="00771EAD" w:rsidP="005D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415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AD" w:rsidRPr="005D6888" w:rsidTr="00287A9D">
        <w:tc>
          <w:tcPr>
            <w:tcW w:w="567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5953" w:type="dxa"/>
          </w:tcPr>
          <w:p w:rsidR="00771EAD" w:rsidRPr="005D6888" w:rsidRDefault="00771EAD" w:rsidP="005D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иные нарушения</w:t>
            </w:r>
            <w:r w:rsidR="009169E6" w:rsidRPr="005D6888">
              <w:rPr>
                <w:rFonts w:ascii="Times New Roman" w:hAnsi="Times New Roman" w:cs="Times New Roman"/>
                <w:sz w:val="24"/>
                <w:szCs w:val="24"/>
              </w:rPr>
              <w:t xml:space="preserve"> (тыс.руб.)</w:t>
            </w:r>
          </w:p>
        </w:tc>
        <w:tc>
          <w:tcPr>
            <w:tcW w:w="1415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447,3</w:t>
            </w:r>
          </w:p>
        </w:tc>
        <w:tc>
          <w:tcPr>
            <w:tcW w:w="1410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AD" w:rsidRPr="005D6888" w:rsidTr="00287A9D">
        <w:tc>
          <w:tcPr>
            <w:tcW w:w="567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</w:p>
        </w:tc>
        <w:tc>
          <w:tcPr>
            <w:tcW w:w="5953" w:type="dxa"/>
          </w:tcPr>
          <w:p w:rsidR="00771EAD" w:rsidRPr="005D6888" w:rsidRDefault="00771EAD" w:rsidP="005D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  <w:r w:rsidR="009169E6" w:rsidRPr="005D6888">
              <w:rPr>
                <w:rFonts w:ascii="Times New Roman" w:hAnsi="Times New Roman" w:cs="Times New Roman"/>
                <w:sz w:val="24"/>
                <w:szCs w:val="24"/>
              </w:rPr>
              <w:t xml:space="preserve"> (тыс.руб.)</w:t>
            </w:r>
          </w:p>
        </w:tc>
        <w:tc>
          <w:tcPr>
            <w:tcW w:w="1415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410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1 224,5</w:t>
            </w:r>
          </w:p>
        </w:tc>
      </w:tr>
      <w:tr w:rsidR="00771EAD" w:rsidRPr="005D6888" w:rsidTr="00287A9D">
        <w:tc>
          <w:tcPr>
            <w:tcW w:w="567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771EAD" w:rsidRPr="005D6888" w:rsidRDefault="00771EAD" w:rsidP="005D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Выявлено неэффективное использование государственных (муниципальных) средств</w:t>
            </w:r>
          </w:p>
        </w:tc>
        <w:tc>
          <w:tcPr>
            <w:tcW w:w="1415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1 328,4</w:t>
            </w:r>
          </w:p>
        </w:tc>
        <w:tc>
          <w:tcPr>
            <w:tcW w:w="1410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875,1</w:t>
            </w:r>
          </w:p>
        </w:tc>
      </w:tr>
      <w:tr w:rsidR="00771EAD" w:rsidRPr="005D6888" w:rsidTr="00287A9D">
        <w:tc>
          <w:tcPr>
            <w:tcW w:w="567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771EAD" w:rsidRPr="005D6888" w:rsidRDefault="00771EAD" w:rsidP="005D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Внесено представлений</w:t>
            </w:r>
          </w:p>
        </w:tc>
        <w:tc>
          <w:tcPr>
            <w:tcW w:w="1415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1EAD" w:rsidRPr="005D6888" w:rsidTr="00287A9D">
        <w:tc>
          <w:tcPr>
            <w:tcW w:w="567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771EAD" w:rsidRPr="005D6888" w:rsidRDefault="00771EAD" w:rsidP="005D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Направлено информационных писем в органы местного самоуправления и объекты контроля</w:t>
            </w:r>
          </w:p>
        </w:tc>
        <w:tc>
          <w:tcPr>
            <w:tcW w:w="1415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0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FE" w:rsidRPr="005D6888" w:rsidRDefault="009A50FE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1EAD" w:rsidRPr="005D6888" w:rsidTr="00287A9D">
        <w:tc>
          <w:tcPr>
            <w:tcW w:w="567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771EAD" w:rsidRPr="005D6888" w:rsidRDefault="00771EAD" w:rsidP="005D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направленных в органы прокуратуры и иные правоохранительные органы</w:t>
            </w:r>
          </w:p>
        </w:tc>
        <w:tc>
          <w:tcPr>
            <w:tcW w:w="1415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FE" w:rsidRPr="005D6888" w:rsidRDefault="009A50FE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EAD" w:rsidRPr="005D6888" w:rsidTr="00287A9D">
        <w:tc>
          <w:tcPr>
            <w:tcW w:w="567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771EAD" w:rsidRPr="005D6888" w:rsidRDefault="00771EAD" w:rsidP="005D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Возбуждено дел об административных правонарушениях сотрудниками контрольно-счетного органа</w:t>
            </w:r>
          </w:p>
        </w:tc>
        <w:tc>
          <w:tcPr>
            <w:tcW w:w="1415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FE" w:rsidRPr="005D6888" w:rsidRDefault="009A50FE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1EAD" w:rsidRPr="005D6888" w:rsidTr="00287A9D">
        <w:tc>
          <w:tcPr>
            <w:tcW w:w="567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771EAD" w:rsidRPr="005D6888" w:rsidRDefault="00771EAD" w:rsidP="005D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415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:rsidR="00771EAD" w:rsidRPr="005D6888" w:rsidRDefault="00771EAD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FE" w:rsidRPr="005D6888" w:rsidRDefault="009A50FE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50FE" w:rsidRPr="005D6888" w:rsidTr="00287A9D">
        <w:tc>
          <w:tcPr>
            <w:tcW w:w="567" w:type="dxa"/>
          </w:tcPr>
          <w:p w:rsidR="009A50FE" w:rsidRPr="005D6888" w:rsidRDefault="009A50FE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9A50FE" w:rsidRPr="005D6888" w:rsidRDefault="009A50FE" w:rsidP="005D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Привлечено лиц к дисциплинарной ответственности </w:t>
            </w:r>
          </w:p>
        </w:tc>
        <w:tc>
          <w:tcPr>
            <w:tcW w:w="1415" w:type="dxa"/>
          </w:tcPr>
          <w:p w:rsidR="009A50FE" w:rsidRPr="005D6888" w:rsidRDefault="009A50FE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:rsidR="009A50FE" w:rsidRPr="005D6888" w:rsidRDefault="009A50FE" w:rsidP="005D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71EAD" w:rsidRPr="005D6888" w:rsidRDefault="00771EAD" w:rsidP="005D68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6888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173B0A" w:rsidRPr="005D6888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5D6888">
        <w:rPr>
          <w:rFonts w:ascii="Times New Roman" w:hAnsi="Times New Roman" w:cs="Times New Roman"/>
          <w:iCs/>
          <w:sz w:val="24"/>
          <w:szCs w:val="24"/>
        </w:rPr>
        <w:t xml:space="preserve">Объём проверенных при контрольных мероприятиях средств, </w:t>
      </w:r>
      <w:r w:rsidRPr="005D6888">
        <w:rPr>
          <w:rFonts w:ascii="Times New Roman" w:hAnsi="Times New Roman" w:cs="Times New Roman"/>
          <w:sz w:val="24"/>
          <w:szCs w:val="24"/>
        </w:rPr>
        <w:t>без учета объема внешних проверок отчетов об исполнении бюджета и экспертиз проектов бюджетов составил</w:t>
      </w:r>
      <w:r w:rsidR="009A50FE" w:rsidRPr="005D6888">
        <w:rPr>
          <w:rFonts w:ascii="Times New Roman" w:hAnsi="Times New Roman" w:cs="Times New Roman"/>
          <w:sz w:val="24"/>
          <w:szCs w:val="24"/>
        </w:rPr>
        <w:t xml:space="preserve"> 493 381,3</w:t>
      </w:r>
      <w:r w:rsidRPr="005D68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тыс. рублей.</w:t>
      </w:r>
    </w:p>
    <w:p w:rsidR="00771EAD" w:rsidRPr="005D6888" w:rsidRDefault="00173B0A" w:rsidP="005D6888">
      <w:pPr>
        <w:pStyle w:val="a3"/>
        <w:tabs>
          <w:tab w:val="left" w:pos="567"/>
        </w:tabs>
        <w:ind w:left="0" w:firstLine="426"/>
        <w:jc w:val="both"/>
        <w:rPr>
          <w:b/>
        </w:rPr>
      </w:pPr>
      <w:r w:rsidRPr="005D6888">
        <w:rPr>
          <w:b/>
        </w:rPr>
        <w:t xml:space="preserve"> </w:t>
      </w:r>
      <w:r w:rsidR="00771EAD" w:rsidRPr="005D6888">
        <w:rPr>
          <w:b/>
        </w:rPr>
        <w:t>Количество контрольных мероприятий, завершенных в отчетном году, составило 16.</w:t>
      </w:r>
    </w:p>
    <w:p w:rsidR="009A50FE" w:rsidRPr="005D6888" w:rsidRDefault="00771EAD" w:rsidP="005D68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t xml:space="preserve">      </w:t>
      </w:r>
      <w:r w:rsidR="00D329C5" w:rsidRPr="005D6888">
        <w:rPr>
          <w:rFonts w:ascii="Times New Roman" w:hAnsi="Times New Roman" w:cs="Times New Roman"/>
          <w:sz w:val="24"/>
          <w:szCs w:val="24"/>
        </w:rPr>
        <w:t xml:space="preserve">  </w:t>
      </w:r>
      <w:r w:rsidRPr="005D6888">
        <w:rPr>
          <w:rFonts w:ascii="Times New Roman" w:hAnsi="Times New Roman" w:cs="Times New Roman"/>
          <w:sz w:val="24"/>
          <w:szCs w:val="24"/>
        </w:rPr>
        <w:t>Показатели по объектам контроля и суммам выявленных нарушений приведены в</w:t>
      </w:r>
      <w:r w:rsidR="009A50FE" w:rsidRPr="005D6888">
        <w:rPr>
          <w:rFonts w:ascii="Times New Roman" w:hAnsi="Times New Roman" w:cs="Times New Roman"/>
          <w:sz w:val="24"/>
          <w:szCs w:val="24"/>
        </w:rPr>
        <w:t xml:space="preserve"> </w:t>
      </w:r>
      <w:r w:rsidRPr="005D6888">
        <w:rPr>
          <w:rFonts w:ascii="Times New Roman" w:hAnsi="Times New Roman" w:cs="Times New Roman"/>
          <w:sz w:val="24"/>
          <w:szCs w:val="24"/>
        </w:rPr>
        <w:t xml:space="preserve">таблице.                                                                                                                    </w:t>
      </w:r>
    </w:p>
    <w:p w:rsidR="00B74BD6" w:rsidRPr="005D6888" w:rsidRDefault="009A50FE" w:rsidP="005D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71EAD" w:rsidRPr="005D6888" w:rsidRDefault="00B74BD6" w:rsidP="005D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71EAD" w:rsidRPr="005D6888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Style w:val="a4"/>
        <w:tblW w:w="9581" w:type="dxa"/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559"/>
        <w:gridCol w:w="1648"/>
      </w:tblGrid>
      <w:tr w:rsidR="00771EAD" w:rsidRPr="005D6888" w:rsidTr="00287A9D">
        <w:tc>
          <w:tcPr>
            <w:tcW w:w="5098" w:type="dxa"/>
            <w:vMerge w:val="restart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</w:p>
          <w:p w:rsidR="00771EAD" w:rsidRPr="005D6888" w:rsidRDefault="00771EAD" w:rsidP="005D6888">
            <w:pPr>
              <w:pStyle w:val="a3"/>
              <w:ind w:left="0"/>
              <w:jc w:val="center"/>
            </w:pPr>
            <w:r w:rsidRPr="005D6888">
              <w:t>Объекты контроля</w:t>
            </w:r>
          </w:p>
        </w:tc>
        <w:tc>
          <w:tcPr>
            <w:tcW w:w="1276" w:type="dxa"/>
            <w:vMerge w:val="restart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  <w:r w:rsidRPr="005D6888">
              <w:t>Сумма нарушений</w:t>
            </w:r>
          </w:p>
        </w:tc>
        <w:tc>
          <w:tcPr>
            <w:tcW w:w="3207" w:type="dxa"/>
            <w:gridSpan w:val="2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  <w:r w:rsidRPr="005D6888">
              <w:t>Из них</w:t>
            </w:r>
          </w:p>
        </w:tc>
      </w:tr>
      <w:tr w:rsidR="00771EAD" w:rsidRPr="005D6888" w:rsidTr="00287A9D">
        <w:tc>
          <w:tcPr>
            <w:tcW w:w="5098" w:type="dxa"/>
            <w:vMerge/>
          </w:tcPr>
          <w:p w:rsidR="00771EAD" w:rsidRPr="005D6888" w:rsidRDefault="00771EAD" w:rsidP="005D6888">
            <w:pPr>
              <w:pStyle w:val="a3"/>
              <w:ind w:left="0"/>
              <w:jc w:val="both"/>
            </w:pPr>
          </w:p>
        </w:tc>
        <w:tc>
          <w:tcPr>
            <w:tcW w:w="1276" w:type="dxa"/>
            <w:vMerge/>
          </w:tcPr>
          <w:p w:rsidR="00771EAD" w:rsidRPr="005D6888" w:rsidRDefault="00771EAD" w:rsidP="005D6888">
            <w:pPr>
              <w:pStyle w:val="a3"/>
              <w:ind w:left="0"/>
              <w:jc w:val="both"/>
            </w:pPr>
          </w:p>
        </w:tc>
        <w:tc>
          <w:tcPr>
            <w:tcW w:w="1559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  <w:r w:rsidRPr="005D6888">
              <w:t>Нецелевое использование</w:t>
            </w:r>
          </w:p>
          <w:p w:rsidR="00771EAD" w:rsidRPr="005D6888" w:rsidRDefault="00771EAD" w:rsidP="005D6888">
            <w:pPr>
              <w:pStyle w:val="a3"/>
              <w:ind w:left="0"/>
              <w:jc w:val="center"/>
            </w:pPr>
            <w:r w:rsidRPr="005D6888">
              <w:t>средств</w:t>
            </w:r>
          </w:p>
        </w:tc>
        <w:tc>
          <w:tcPr>
            <w:tcW w:w="1648" w:type="dxa"/>
          </w:tcPr>
          <w:p w:rsidR="00771EAD" w:rsidRPr="005D6888" w:rsidRDefault="00771EAD" w:rsidP="005D6888">
            <w:pPr>
              <w:pStyle w:val="a3"/>
              <w:ind w:left="0"/>
            </w:pPr>
            <w:r w:rsidRPr="005D6888">
              <w:t>Неэффективное использование</w:t>
            </w:r>
          </w:p>
          <w:p w:rsidR="00771EAD" w:rsidRPr="005D6888" w:rsidRDefault="00771EAD" w:rsidP="005D6888">
            <w:pPr>
              <w:pStyle w:val="a3"/>
              <w:ind w:left="0"/>
              <w:jc w:val="center"/>
            </w:pPr>
            <w:r w:rsidRPr="005D6888">
              <w:t>средств</w:t>
            </w:r>
          </w:p>
        </w:tc>
      </w:tr>
      <w:tr w:rsidR="00771EAD" w:rsidRPr="005D6888" w:rsidTr="00287A9D">
        <w:tc>
          <w:tcPr>
            <w:tcW w:w="5098" w:type="dxa"/>
          </w:tcPr>
          <w:p w:rsidR="00771EAD" w:rsidRPr="005D6888" w:rsidRDefault="00771EAD" w:rsidP="005D6888">
            <w:pPr>
              <w:pStyle w:val="a3"/>
              <w:ind w:left="0"/>
              <w:jc w:val="both"/>
            </w:pPr>
            <w:r w:rsidRPr="005D6888">
              <w:t xml:space="preserve">Внешняя проверка </w:t>
            </w:r>
            <w:r w:rsidR="003A6219" w:rsidRPr="005D6888">
              <w:t xml:space="preserve">годового отчета и </w:t>
            </w:r>
            <w:r w:rsidRPr="005D6888">
              <w:t>бюджетной отчетности главных администраторов бюджетных средств за 20</w:t>
            </w:r>
            <w:r w:rsidR="00900EB5" w:rsidRPr="005D6888">
              <w:t>20</w:t>
            </w:r>
            <w:r w:rsidRPr="005D6888">
              <w:t xml:space="preserve"> год:</w:t>
            </w:r>
          </w:p>
        </w:tc>
        <w:tc>
          <w:tcPr>
            <w:tcW w:w="1276" w:type="dxa"/>
          </w:tcPr>
          <w:p w:rsidR="00771EAD" w:rsidRPr="005D6888" w:rsidRDefault="00EF586B" w:rsidP="005D6888">
            <w:pPr>
              <w:pStyle w:val="a3"/>
              <w:ind w:left="0"/>
              <w:jc w:val="center"/>
              <w:rPr>
                <w:b/>
              </w:rPr>
            </w:pPr>
            <w:r w:rsidRPr="005D6888">
              <w:rPr>
                <w:b/>
              </w:rPr>
              <w:t>13 870,3</w:t>
            </w:r>
          </w:p>
        </w:tc>
        <w:tc>
          <w:tcPr>
            <w:tcW w:w="1559" w:type="dxa"/>
          </w:tcPr>
          <w:p w:rsidR="00771EAD" w:rsidRPr="005D6888" w:rsidRDefault="00771EAD" w:rsidP="005D688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771EAD" w:rsidRPr="005D6888" w:rsidRDefault="00EF586B" w:rsidP="005D6888">
            <w:pPr>
              <w:pStyle w:val="a3"/>
              <w:ind w:left="0"/>
              <w:jc w:val="center"/>
              <w:rPr>
                <w:b/>
              </w:rPr>
            </w:pPr>
            <w:r w:rsidRPr="005D6888">
              <w:rPr>
                <w:b/>
              </w:rPr>
              <w:t>875,1</w:t>
            </w:r>
          </w:p>
        </w:tc>
      </w:tr>
      <w:tr w:rsidR="00771EAD" w:rsidRPr="005D6888" w:rsidTr="00287A9D">
        <w:tc>
          <w:tcPr>
            <w:tcW w:w="5098" w:type="dxa"/>
          </w:tcPr>
          <w:p w:rsidR="00771EAD" w:rsidRPr="005D6888" w:rsidRDefault="00771EAD" w:rsidP="005D6888">
            <w:pPr>
              <w:pStyle w:val="a3"/>
              <w:ind w:left="0"/>
              <w:jc w:val="both"/>
            </w:pPr>
            <w:r w:rsidRPr="005D6888">
              <w:t xml:space="preserve">- МО </w:t>
            </w:r>
            <w:r w:rsidR="00900EB5" w:rsidRPr="005D6888">
              <w:t>"</w:t>
            </w:r>
            <w:r w:rsidRPr="005D6888">
              <w:t>Виноградовский муниципальный район</w:t>
            </w:r>
            <w:r w:rsidR="00900EB5" w:rsidRPr="005D6888">
              <w:t>"</w:t>
            </w:r>
          </w:p>
        </w:tc>
        <w:tc>
          <w:tcPr>
            <w:tcW w:w="1276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  <w:r w:rsidRPr="005D6888">
              <w:t>1</w:t>
            </w:r>
            <w:r w:rsidR="00900EB5" w:rsidRPr="005D6888">
              <w:t>3</w:t>
            </w:r>
            <w:r w:rsidR="008D66F9" w:rsidRPr="005D6888">
              <w:t xml:space="preserve"> </w:t>
            </w:r>
            <w:r w:rsidR="00900EB5" w:rsidRPr="005D6888">
              <w:t>670,2</w:t>
            </w:r>
          </w:p>
        </w:tc>
        <w:tc>
          <w:tcPr>
            <w:tcW w:w="1559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</w:p>
        </w:tc>
        <w:tc>
          <w:tcPr>
            <w:tcW w:w="1648" w:type="dxa"/>
          </w:tcPr>
          <w:p w:rsidR="00771EAD" w:rsidRPr="005D6888" w:rsidRDefault="00900EB5" w:rsidP="005D6888">
            <w:pPr>
              <w:pStyle w:val="a3"/>
              <w:ind w:left="0"/>
              <w:jc w:val="center"/>
            </w:pPr>
            <w:r w:rsidRPr="005D6888">
              <w:t>875,1</w:t>
            </w:r>
          </w:p>
        </w:tc>
      </w:tr>
      <w:tr w:rsidR="00771EAD" w:rsidRPr="005D6888" w:rsidTr="00287A9D">
        <w:tc>
          <w:tcPr>
            <w:tcW w:w="5098" w:type="dxa"/>
          </w:tcPr>
          <w:p w:rsidR="00771EAD" w:rsidRPr="005D6888" w:rsidRDefault="00771EAD" w:rsidP="005D6888">
            <w:pPr>
              <w:pStyle w:val="a3"/>
              <w:ind w:left="0"/>
              <w:jc w:val="both"/>
            </w:pPr>
            <w:r w:rsidRPr="005D6888">
              <w:t xml:space="preserve">- </w:t>
            </w:r>
            <w:r w:rsidR="00900EB5" w:rsidRPr="005D6888">
              <w:t>ГП</w:t>
            </w:r>
            <w:r w:rsidRPr="005D6888">
              <w:t xml:space="preserve"> </w:t>
            </w:r>
            <w:r w:rsidR="00900EB5" w:rsidRPr="005D6888">
              <w:t>"</w:t>
            </w:r>
            <w:r w:rsidRPr="005D6888">
              <w:t>Березниковское</w:t>
            </w:r>
            <w:r w:rsidR="00900EB5" w:rsidRPr="005D6888">
              <w:t>"</w:t>
            </w:r>
          </w:p>
        </w:tc>
        <w:tc>
          <w:tcPr>
            <w:tcW w:w="1276" w:type="dxa"/>
          </w:tcPr>
          <w:p w:rsidR="00771EAD" w:rsidRPr="005D6888" w:rsidRDefault="00900EB5" w:rsidP="005D6888">
            <w:pPr>
              <w:pStyle w:val="a3"/>
              <w:ind w:left="0"/>
              <w:jc w:val="center"/>
            </w:pPr>
            <w:r w:rsidRPr="005D6888">
              <w:t>77,3</w:t>
            </w:r>
          </w:p>
        </w:tc>
        <w:tc>
          <w:tcPr>
            <w:tcW w:w="1559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</w:p>
        </w:tc>
        <w:tc>
          <w:tcPr>
            <w:tcW w:w="1648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</w:p>
        </w:tc>
      </w:tr>
      <w:tr w:rsidR="00771EAD" w:rsidRPr="005D6888" w:rsidTr="00287A9D">
        <w:tc>
          <w:tcPr>
            <w:tcW w:w="5098" w:type="dxa"/>
          </w:tcPr>
          <w:p w:rsidR="00771EAD" w:rsidRPr="005D6888" w:rsidRDefault="00771EAD" w:rsidP="005D6888">
            <w:pPr>
              <w:pStyle w:val="a3"/>
              <w:ind w:left="0"/>
              <w:jc w:val="both"/>
            </w:pPr>
            <w:r w:rsidRPr="005D6888">
              <w:t xml:space="preserve">- МО </w:t>
            </w:r>
            <w:r w:rsidR="00900EB5" w:rsidRPr="005D6888">
              <w:t>"</w:t>
            </w:r>
            <w:proofErr w:type="spellStart"/>
            <w:r w:rsidRPr="005D6888">
              <w:t>Борецкое</w:t>
            </w:r>
            <w:proofErr w:type="spellEnd"/>
            <w:r w:rsidR="00900EB5" w:rsidRPr="005D6888">
              <w:t>"</w:t>
            </w:r>
          </w:p>
        </w:tc>
        <w:tc>
          <w:tcPr>
            <w:tcW w:w="1276" w:type="dxa"/>
          </w:tcPr>
          <w:p w:rsidR="00771EAD" w:rsidRPr="005D6888" w:rsidRDefault="00900EB5" w:rsidP="005D6888">
            <w:pPr>
              <w:pStyle w:val="a3"/>
              <w:ind w:left="0"/>
              <w:jc w:val="center"/>
            </w:pPr>
            <w:r w:rsidRPr="005D6888">
              <w:t>122,8</w:t>
            </w:r>
          </w:p>
        </w:tc>
        <w:tc>
          <w:tcPr>
            <w:tcW w:w="1559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</w:p>
        </w:tc>
        <w:tc>
          <w:tcPr>
            <w:tcW w:w="1648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</w:p>
        </w:tc>
      </w:tr>
      <w:tr w:rsidR="00771EAD" w:rsidRPr="005D6888" w:rsidTr="00287A9D">
        <w:tc>
          <w:tcPr>
            <w:tcW w:w="5098" w:type="dxa"/>
          </w:tcPr>
          <w:p w:rsidR="00771EAD" w:rsidRPr="005D6888" w:rsidRDefault="00771EAD" w:rsidP="005D6888">
            <w:pPr>
              <w:pStyle w:val="a3"/>
              <w:ind w:left="0"/>
              <w:jc w:val="both"/>
            </w:pPr>
            <w:r w:rsidRPr="005D6888">
              <w:t xml:space="preserve">- МО </w:t>
            </w:r>
            <w:r w:rsidR="00900EB5" w:rsidRPr="005D6888">
              <w:t>"</w:t>
            </w:r>
            <w:proofErr w:type="spellStart"/>
            <w:r w:rsidRPr="005D6888">
              <w:t>Заостровское</w:t>
            </w:r>
            <w:proofErr w:type="spellEnd"/>
            <w:r w:rsidR="00900EB5" w:rsidRPr="005D6888">
              <w:t>"</w:t>
            </w:r>
          </w:p>
        </w:tc>
        <w:tc>
          <w:tcPr>
            <w:tcW w:w="1276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</w:p>
        </w:tc>
        <w:tc>
          <w:tcPr>
            <w:tcW w:w="1559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</w:p>
        </w:tc>
        <w:tc>
          <w:tcPr>
            <w:tcW w:w="1648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</w:p>
        </w:tc>
      </w:tr>
      <w:tr w:rsidR="00771EAD" w:rsidRPr="005D6888" w:rsidTr="00287A9D">
        <w:tc>
          <w:tcPr>
            <w:tcW w:w="5098" w:type="dxa"/>
          </w:tcPr>
          <w:p w:rsidR="00771EAD" w:rsidRPr="005D6888" w:rsidRDefault="00771EAD" w:rsidP="005D6888">
            <w:pPr>
              <w:pStyle w:val="a3"/>
              <w:ind w:left="0"/>
              <w:jc w:val="both"/>
            </w:pPr>
            <w:r w:rsidRPr="005D6888">
              <w:t xml:space="preserve">- МО </w:t>
            </w:r>
            <w:r w:rsidR="00900EB5" w:rsidRPr="005D6888">
              <w:t>"</w:t>
            </w:r>
            <w:r w:rsidRPr="005D6888">
              <w:t>Рочегодское</w:t>
            </w:r>
            <w:r w:rsidR="00900EB5" w:rsidRPr="005D6888">
              <w:t>"</w:t>
            </w:r>
          </w:p>
        </w:tc>
        <w:tc>
          <w:tcPr>
            <w:tcW w:w="1276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</w:p>
        </w:tc>
        <w:tc>
          <w:tcPr>
            <w:tcW w:w="1559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</w:p>
        </w:tc>
        <w:tc>
          <w:tcPr>
            <w:tcW w:w="1648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</w:p>
        </w:tc>
      </w:tr>
      <w:tr w:rsidR="00771EAD" w:rsidRPr="005D6888" w:rsidTr="00287A9D">
        <w:tc>
          <w:tcPr>
            <w:tcW w:w="5098" w:type="dxa"/>
          </w:tcPr>
          <w:p w:rsidR="00771EAD" w:rsidRPr="005D6888" w:rsidRDefault="00771EAD" w:rsidP="005D6888">
            <w:pPr>
              <w:pStyle w:val="a3"/>
              <w:ind w:left="0"/>
              <w:jc w:val="both"/>
            </w:pPr>
            <w:r w:rsidRPr="005D6888">
              <w:t xml:space="preserve">- МО </w:t>
            </w:r>
            <w:r w:rsidR="00900EB5" w:rsidRPr="005D6888">
              <w:t>"</w:t>
            </w:r>
            <w:proofErr w:type="spellStart"/>
            <w:r w:rsidRPr="005D6888">
              <w:t>Устьваеньгское</w:t>
            </w:r>
            <w:proofErr w:type="spellEnd"/>
            <w:r w:rsidR="00900EB5" w:rsidRPr="005D6888">
              <w:t>"</w:t>
            </w:r>
          </w:p>
        </w:tc>
        <w:tc>
          <w:tcPr>
            <w:tcW w:w="1276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</w:p>
        </w:tc>
        <w:tc>
          <w:tcPr>
            <w:tcW w:w="1559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</w:p>
        </w:tc>
        <w:tc>
          <w:tcPr>
            <w:tcW w:w="1648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</w:p>
        </w:tc>
      </w:tr>
      <w:tr w:rsidR="00771EAD" w:rsidRPr="005D6888" w:rsidTr="00287A9D">
        <w:tc>
          <w:tcPr>
            <w:tcW w:w="5098" w:type="dxa"/>
          </w:tcPr>
          <w:p w:rsidR="00771EAD" w:rsidRPr="005D6888" w:rsidRDefault="00771EAD" w:rsidP="005D6888">
            <w:pPr>
              <w:pStyle w:val="a3"/>
              <w:ind w:left="0"/>
              <w:jc w:val="both"/>
            </w:pPr>
            <w:r w:rsidRPr="005D6888">
              <w:t xml:space="preserve">- МО </w:t>
            </w:r>
            <w:r w:rsidR="00900EB5" w:rsidRPr="005D6888">
              <w:t>"</w:t>
            </w:r>
            <w:proofErr w:type="spellStart"/>
            <w:r w:rsidRPr="005D6888">
              <w:t>Шидровское</w:t>
            </w:r>
            <w:proofErr w:type="spellEnd"/>
            <w:r w:rsidR="00900EB5" w:rsidRPr="005D6888">
              <w:t>"</w:t>
            </w:r>
          </w:p>
        </w:tc>
        <w:tc>
          <w:tcPr>
            <w:tcW w:w="1276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</w:p>
        </w:tc>
        <w:tc>
          <w:tcPr>
            <w:tcW w:w="1559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</w:p>
        </w:tc>
        <w:tc>
          <w:tcPr>
            <w:tcW w:w="1648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</w:p>
        </w:tc>
      </w:tr>
      <w:tr w:rsidR="00771EAD" w:rsidRPr="005D6888" w:rsidTr="00287A9D">
        <w:tc>
          <w:tcPr>
            <w:tcW w:w="5098" w:type="dxa"/>
          </w:tcPr>
          <w:p w:rsidR="00771EAD" w:rsidRPr="005D6888" w:rsidRDefault="00771EAD" w:rsidP="005D6888">
            <w:pPr>
              <w:pStyle w:val="a3"/>
              <w:ind w:left="0"/>
              <w:jc w:val="both"/>
            </w:pPr>
            <w:r w:rsidRPr="005D6888">
              <w:t>Проверка финансово-хозяйственной деятельности:</w:t>
            </w:r>
          </w:p>
        </w:tc>
        <w:tc>
          <w:tcPr>
            <w:tcW w:w="1276" w:type="dxa"/>
          </w:tcPr>
          <w:p w:rsidR="00771EAD" w:rsidRPr="005D6888" w:rsidRDefault="008D66F9" w:rsidP="005D6888">
            <w:pPr>
              <w:pStyle w:val="a3"/>
              <w:ind w:left="0"/>
              <w:jc w:val="center"/>
              <w:rPr>
                <w:b/>
              </w:rPr>
            </w:pPr>
            <w:r w:rsidRPr="005D6888">
              <w:rPr>
                <w:b/>
              </w:rPr>
              <w:t xml:space="preserve">5 </w:t>
            </w:r>
            <w:r w:rsidR="00173B0A" w:rsidRPr="005D6888">
              <w:rPr>
                <w:b/>
              </w:rPr>
              <w:t>340,6</w:t>
            </w:r>
          </w:p>
        </w:tc>
        <w:tc>
          <w:tcPr>
            <w:tcW w:w="1559" w:type="dxa"/>
          </w:tcPr>
          <w:p w:rsidR="00771EAD" w:rsidRPr="005D6888" w:rsidRDefault="00173B0A" w:rsidP="005D6888">
            <w:pPr>
              <w:pStyle w:val="a3"/>
              <w:ind w:left="0"/>
              <w:jc w:val="center"/>
              <w:rPr>
                <w:b/>
              </w:rPr>
            </w:pPr>
            <w:r w:rsidRPr="005D6888">
              <w:rPr>
                <w:b/>
              </w:rPr>
              <w:t>727,6</w:t>
            </w:r>
          </w:p>
        </w:tc>
        <w:tc>
          <w:tcPr>
            <w:tcW w:w="1648" w:type="dxa"/>
          </w:tcPr>
          <w:p w:rsidR="00771EAD" w:rsidRPr="005D6888" w:rsidRDefault="00771EAD" w:rsidP="005D6888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771EAD" w:rsidRPr="005D6888" w:rsidTr="00287A9D">
        <w:tc>
          <w:tcPr>
            <w:tcW w:w="5098" w:type="dxa"/>
          </w:tcPr>
          <w:p w:rsidR="00771EAD" w:rsidRPr="005D6888" w:rsidRDefault="00771EAD" w:rsidP="005D6888">
            <w:pPr>
              <w:pStyle w:val="a3"/>
              <w:ind w:left="0"/>
              <w:jc w:val="both"/>
            </w:pPr>
            <w:r w:rsidRPr="005D6888">
              <w:t xml:space="preserve">- МБУ </w:t>
            </w:r>
            <w:r w:rsidR="00900EB5" w:rsidRPr="005D6888">
              <w:t>ДО ЦДО</w:t>
            </w:r>
          </w:p>
        </w:tc>
        <w:tc>
          <w:tcPr>
            <w:tcW w:w="1276" w:type="dxa"/>
          </w:tcPr>
          <w:p w:rsidR="00771EAD" w:rsidRPr="005D6888" w:rsidRDefault="008D66F9" w:rsidP="005D6888">
            <w:pPr>
              <w:pStyle w:val="a3"/>
              <w:ind w:left="0"/>
              <w:jc w:val="center"/>
            </w:pPr>
            <w:r w:rsidRPr="005D6888">
              <w:t xml:space="preserve">1 </w:t>
            </w:r>
            <w:r w:rsidR="00173B0A" w:rsidRPr="005D6888">
              <w:t>471,4</w:t>
            </w:r>
          </w:p>
        </w:tc>
        <w:tc>
          <w:tcPr>
            <w:tcW w:w="1559" w:type="dxa"/>
          </w:tcPr>
          <w:p w:rsidR="00771EAD" w:rsidRPr="005D6888" w:rsidRDefault="00173B0A" w:rsidP="005D6888">
            <w:pPr>
              <w:pStyle w:val="a3"/>
              <w:ind w:left="0"/>
              <w:jc w:val="center"/>
            </w:pPr>
            <w:r w:rsidRPr="005D6888">
              <w:t>33,4</w:t>
            </w:r>
          </w:p>
        </w:tc>
        <w:tc>
          <w:tcPr>
            <w:tcW w:w="1648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</w:p>
        </w:tc>
      </w:tr>
      <w:tr w:rsidR="00771EAD" w:rsidRPr="005D6888" w:rsidTr="00287A9D">
        <w:tc>
          <w:tcPr>
            <w:tcW w:w="5098" w:type="dxa"/>
          </w:tcPr>
          <w:p w:rsidR="00771EAD" w:rsidRPr="005D6888" w:rsidRDefault="00771EAD" w:rsidP="005D6888">
            <w:pPr>
              <w:pStyle w:val="a3"/>
              <w:ind w:left="0"/>
              <w:jc w:val="both"/>
            </w:pPr>
            <w:r w:rsidRPr="005D6888">
              <w:t xml:space="preserve">- МБОУ </w:t>
            </w:r>
            <w:r w:rsidR="00900EB5" w:rsidRPr="005D6888">
              <w:t>"Березниковск</w:t>
            </w:r>
            <w:r w:rsidRPr="005D6888">
              <w:t>ая средняя школа</w:t>
            </w:r>
            <w:r w:rsidR="00BB7703" w:rsidRPr="005D6888">
              <w:t>"</w:t>
            </w:r>
          </w:p>
        </w:tc>
        <w:tc>
          <w:tcPr>
            <w:tcW w:w="1276" w:type="dxa"/>
          </w:tcPr>
          <w:p w:rsidR="00771EAD" w:rsidRPr="005D6888" w:rsidRDefault="008D66F9" w:rsidP="005D6888">
            <w:pPr>
              <w:pStyle w:val="a3"/>
              <w:ind w:left="0"/>
              <w:jc w:val="center"/>
            </w:pPr>
            <w:r w:rsidRPr="005D6888">
              <w:t>3 869,2</w:t>
            </w:r>
          </w:p>
        </w:tc>
        <w:tc>
          <w:tcPr>
            <w:tcW w:w="1559" w:type="dxa"/>
          </w:tcPr>
          <w:p w:rsidR="00771EAD" w:rsidRPr="005D6888" w:rsidRDefault="008D66F9" w:rsidP="005D6888">
            <w:pPr>
              <w:pStyle w:val="a3"/>
              <w:ind w:left="0"/>
              <w:jc w:val="center"/>
            </w:pPr>
            <w:r w:rsidRPr="005D6888">
              <w:t>694,2</w:t>
            </w:r>
          </w:p>
        </w:tc>
        <w:tc>
          <w:tcPr>
            <w:tcW w:w="1648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</w:p>
        </w:tc>
      </w:tr>
      <w:tr w:rsidR="00771EAD" w:rsidRPr="005D6888" w:rsidTr="00287A9D">
        <w:tc>
          <w:tcPr>
            <w:tcW w:w="5098" w:type="dxa"/>
          </w:tcPr>
          <w:p w:rsidR="00771EAD" w:rsidRPr="005D6888" w:rsidRDefault="00771EAD" w:rsidP="005D6888">
            <w:pPr>
              <w:pStyle w:val="a3"/>
              <w:ind w:left="0"/>
              <w:jc w:val="both"/>
            </w:pPr>
            <w:r w:rsidRPr="005D6888">
              <w:t xml:space="preserve">Проверка организации бюджетного процесса, исполнения бюджета: </w:t>
            </w:r>
          </w:p>
        </w:tc>
        <w:tc>
          <w:tcPr>
            <w:tcW w:w="1276" w:type="dxa"/>
          </w:tcPr>
          <w:p w:rsidR="00771EAD" w:rsidRPr="005D6888" w:rsidRDefault="008D66F9" w:rsidP="005D6888">
            <w:pPr>
              <w:pStyle w:val="a3"/>
              <w:ind w:left="0"/>
              <w:jc w:val="center"/>
              <w:rPr>
                <w:b/>
              </w:rPr>
            </w:pPr>
            <w:r w:rsidRPr="005D6888">
              <w:rPr>
                <w:b/>
              </w:rPr>
              <w:t>5 767,7</w:t>
            </w:r>
          </w:p>
        </w:tc>
        <w:tc>
          <w:tcPr>
            <w:tcW w:w="1559" w:type="dxa"/>
          </w:tcPr>
          <w:p w:rsidR="00771EAD" w:rsidRPr="005D6888" w:rsidRDefault="00771EAD" w:rsidP="005D6888">
            <w:pPr>
              <w:pStyle w:val="a3"/>
              <w:ind w:left="0"/>
              <w:jc w:val="center"/>
              <w:rPr>
                <w:b/>
              </w:rPr>
            </w:pPr>
            <w:r w:rsidRPr="005D6888">
              <w:rPr>
                <w:b/>
              </w:rPr>
              <w:t>3</w:t>
            </w:r>
            <w:r w:rsidR="008D66F9" w:rsidRPr="005D6888">
              <w:rPr>
                <w:b/>
              </w:rPr>
              <w:t>15,6</w:t>
            </w:r>
          </w:p>
        </w:tc>
        <w:tc>
          <w:tcPr>
            <w:tcW w:w="1648" w:type="dxa"/>
          </w:tcPr>
          <w:p w:rsidR="00771EAD" w:rsidRPr="005D6888" w:rsidRDefault="00771EAD" w:rsidP="005D6888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900EB5" w:rsidRPr="005D6888" w:rsidTr="00287A9D">
        <w:tc>
          <w:tcPr>
            <w:tcW w:w="5098" w:type="dxa"/>
          </w:tcPr>
          <w:p w:rsidR="00900EB5" w:rsidRPr="005D6888" w:rsidRDefault="00900EB5" w:rsidP="005D6888">
            <w:pPr>
              <w:pStyle w:val="a3"/>
              <w:ind w:left="0"/>
              <w:jc w:val="both"/>
            </w:pPr>
            <w:r w:rsidRPr="005D6888">
              <w:t>- ГП "Березниковское"</w:t>
            </w:r>
          </w:p>
        </w:tc>
        <w:tc>
          <w:tcPr>
            <w:tcW w:w="1276" w:type="dxa"/>
          </w:tcPr>
          <w:p w:rsidR="00900EB5" w:rsidRPr="005D6888" w:rsidRDefault="00900EB5" w:rsidP="005D6888">
            <w:pPr>
              <w:pStyle w:val="a3"/>
              <w:ind w:left="0"/>
              <w:jc w:val="center"/>
            </w:pPr>
            <w:r w:rsidRPr="005D6888">
              <w:t>4 144,1</w:t>
            </w:r>
          </w:p>
        </w:tc>
        <w:tc>
          <w:tcPr>
            <w:tcW w:w="1559" w:type="dxa"/>
          </w:tcPr>
          <w:p w:rsidR="00900EB5" w:rsidRPr="005D6888" w:rsidRDefault="008D66F9" w:rsidP="005D6888">
            <w:pPr>
              <w:pStyle w:val="a3"/>
              <w:ind w:left="0"/>
              <w:jc w:val="center"/>
            </w:pPr>
            <w:r w:rsidRPr="005D6888">
              <w:t>305,5</w:t>
            </w:r>
          </w:p>
        </w:tc>
        <w:tc>
          <w:tcPr>
            <w:tcW w:w="1648" w:type="dxa"/>
          </w:tcPr>
          <w:p w:rsidR="00900EB5" w:rsidRPr="005D6888" w:rsidRDefault="00900EB5" w:rsidP="005D6888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771EAD" w:rsidRPr="005D6888" w:rsidTr="00287A9D">
        <w:tc>
          <w:tcPr>
            <w:tcW w:w="5098" w:type="dxa"/>
          </w:tcPr>
          <w:p w:rsidR="00771EAD" w:rsidRPr="005D6888" w:rsidRDefault="00771EAD" w:rsidP="005D6888">
            <w:pPr>
              <w:pStyle w:val="a3"/>
              <w:ind w:left="0"/>
              <w:jc w:val="both"/>
            </w:pPr>
            <w:r w:rsidRPr="005D6888">
              <w:lastRenderedPageBreak/>
              <w:t xml:space="preserve">- МО </w:t>
            </w:r>
            <w:r w:rsidR="00900EB5" w:rsidRPr="005D6888">
              <w:t>"</w:t>
            </w:r>
            <w:proofErr w:type="spellStart"/>
            <w:r w:rsidR="00900EB5" w:rsidRPr="005D6888">
              <w:t>Осиновское</w:t>
            </w:r>
            <w:proofErr w:type="spellEnd"/>
            <w:r w:rsidR="00900EB5" w:rsidRPr="005D6888">
              <w:t>"</w:t>
            </w:r>
          </w:p>
        </w:tc>
        <w:tc>
          <w:tcPr>
            <w:tcW w:w="1276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  <w:r w:rsidRPr="005D6888">
              <w:t>1 1</w:t>
            </w:r>
            <w:r w:rsidR="00900EB5" w:rsidRPr="005D6888">
              <w:t>90,1</w:t>
            </w:r>
          </w:p>
        </w:tc>
        <w:tc>
          <w:tcPr>
            <w:tcW w:w="1559" w:type="dxa"/>
          </w:tcPr>
          <w:p w:rsidR="00771EAD" w:rsidRPr="005D6888" w:rsidRDefault="008D66F9" w:rsidP="005D6888">
            <w:pPr>
              <w:pStyle w:val="a3"/>
              <w:ind w:left="0"/>
              <w:jc w:val="center"/>
            </w:pPr>
            <w:r w:rsidRPr="005D6888">
              <w:t>10,1</w:t>
            </w:r>
          </w:p>
        </w:tc>
        <w:tc>
          <w:tcPr>
            <w:tcW w:w="1648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</w:p>
        </w:tc>
      </w:tr>
      <w:tr w:rsidR="00771EAD" w:rsidRPr="005D6888" w:rsidTr="00287A9D">
        <w:tc>
          <w:tcPr>
            <w:tcW w:w="5098" w:type="dxa"/>
          </w:tcPr>
          <w:p w:rsidR="00771EAD" w:rsidRPr="005D6888" w:rsidRDefault="00771EAD" w:rsidP="005D6888">
            <w:pPr>
              <w:pStyle w:val="a3"/>
              <w:ind w:left="0"/>
              <w:jc w:val="both"/>
            </w:pPr>
            <w:r w:rsidRPr="005D6888">
              <w:t xml:space="preserve">- МО </w:t>
            </w:r>
            <w:r w:rsidR="00900EB5" w:rsidRPr="005D6888">
              <w:t>"</w:t>
            </w:r>
            <w:r w:rsidRPr="005D6888">
              <w:t>Усть-Ваеньгское</w:t>
            </w:r>
            <w:r w:rsidR="00900EB5" w:rsidRPr="005D6888">
              <w:t>"</w:t>
            </w:r>
          </w:p>
        </w:tc>
        <w:tc>
          <w:tcPr>
            <w:tcW w:w="1276" w:type="dxa"/>
          </w:tcPr>
          <w:p w:rsidR="00771EAD" w:rsidRPr="005D6888" w:rsidRDefault="00900EB5" w:rsidP="005D6888">
            <w:pPr>
              <w:pStyle w:val="a3"/>
              <w:ind w:left="0"/>
              <w:jc w:val="center"/>
            </w:pPr>
            <w:r w:rsidRPr="005D6888">
              <w:t>433,5</w:t>
            </w:r>
          </w:p>
        </w:tc>
        <w:tc>
          <w:tcPr>
            <w:tcW w:w="1559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</w:p>
        </w:tc>
        <w:tc>
          <w:tcPr>
            <w:tcW w:w="1648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</w:p>
        </w:tc>
      </w:tr>
      <w:tr w:rsidR="00173B0A" w:rsidRPr="005D6888" w:rsidTr="00287A9D">
        <w:tc>
          <w:tcPr>
            <w:tcW w:w="5098" w:type="dxa"/>
          </w:tcPr>
          <w:p w:rsidR="00173B0A" w:rsidRPr="005D6888" w:rsidRDefault="00173B0A" w:rsidP="005D6888">
            <w:pPr>
              <w:pStyle w:val="a3"/>
              <w:ind w:left="0"/>
              <w:jc w:val="both"/>
            </w:pPr>
            <w:r w:rsidRPr="005D6888">
              <w:t>Совместная проверка с прокуратурой Виноградовского района:</w:t>
            </w:r>
          </w:p>
        </w:tc>
        <w:tc>
          <w:tcPr>
            <w:tcW w:w="1276" w:type="dxa"/>
          </w:tcPr>
          <w:p w:rsidR="00173B0A" w:rsidRPr="005D6888" w:rsidRDefault="00173B0A" w:rsidP="005D6888">
            <w:pPr>
              <w:pStyle w:val="a3"/>
              <w:ind w:left="0"/>
              <w:jc w:val="center"/>
              <w:rPr>
                <w:b/>
              </w:rPr>
            </w:pPr>
          </w:p>
          <w:p w:rsidR="00173B0A" w:rsidRPr="005D6888" w:rsidRDefault="00173B0A" w:rsidP="005D6888">
            <w:pPr>
              <w:pStyle w:val="a3"/>
              <w:ind w:left="0"/>
              <w:jc w:val="center"/>
              <w:rPr>
                <w:b/>
              </w:rPr>
            </w:pPr>
            <w:r w:rsidRPr="005D6888">
              <w:rPr>
                <w:b/>
              </w:rPr>
              <w:t>181,3</w:t>
            </w:r>
          </w:p>
        </w:tc>
        <w:tc>
          <w:tcPr>
            <w:tcW w:w="1559" w:type="dxa"/>
          </w:tcPr>
          <w:p w:rsidR="00173B0A" w:rsidRPr="005D6888" w:rsidRDefault="00173B0A" w:rsidP="005D6888">
            <w:pPr>
              <w:pStyle w:val="a3"/>
              <w:ind w:left="0"/>
              <w:jc w:val="center"/>
              <w:rPr>
                <w:b/>
              </w:rPr>
            </w:pPr>
          </w:p>
          <w:p w:rsidR="00173B0A" w:rsidRPr="005D6888" w:rsidRDefault="00173B0A" w:rsidP="005D6888">
            <w:pPr>
              <w:pStyle w:val="a3"/>
              <w:ind w:left="0"/>
              <w:jc w:val="center"/>
              <w:rPr>
                <w:b/>
              </w:rPr>
            </w:pPr>
            <w:r w:rsidRPr="005D6888">
              <w:rPr>
                <w:b/>
              </w:rPr>
              <w:t>181,3</w:t>
            </w:r>
          </w:p>
        </w:tc>
        <w:tc>
          <w:tcPr>
            <w:tcW w:w="1648" w:type="dxa"/>
          </w:tcPr>
          <w:p w:rsidR="00173B0A" w:rsidRPr="005D6888" w:rsidRDefault="00173B0A" w:rsidP="005D6888">
            <w:pPr>
              <w:pStyle w:val="a3"/>
              <w:ind w:left="0"/>
              <w:jc w:val="center"/>
            </w:pPr>
          </w:p>
        </w:tc>
      </w:tr>
      <w:tr w:rsidR="00173B0A" w:rsidRPr="005D6888" w:rsidTr="00287A9D">
        <w:tc>
          <w:tcPr>
            <w:tcW w:w="5098" w:type="dxa"/>
          </w:tcPr>
          <w:p w:rsidR="00173B0A" w:rsidRPr="005D6888" w:rsidRDefault="00173B0A" w:rsidP="005D6888">
            <w:pPr>
              <w:pStyle w:val="a3"/>
              <w:ind w:left="0"/>
              <w:jc w:val="both"/>
            </w:pPr>
            <w:r w:rsidRPr="005D6888">
              <w:t>- МБУ ДО ЦДО</w:t>
            </w:r>
          </w:p>
        </w:tc>
        <w:tc>
          <w:tcPr>
            <w:tcW w:w="1276" w:type="dxa"/>
          </w:tcPr>
          <w:p w:rsidR="00173B0A" w:rsidRPr="005D6888" w:rsidRDefault="00173B0A" w:rsidP="005D6888">
            <w:pPr>
              <w:pStyle w:val="a3"/>
              <w:ind w:left="0"/>
              <w:jc w:val="center"/>
            </w:pPr>
            <w:r w:rsidRPr="005D6888">
              <w:t>181,3</w:t>
            </w:r>
          </w:p>
        </w:tc>
        <w:tc>
          <w:tcPr>
            <w:tcW w:w="1559" w:type="dxa"/>
          </w:tcPr>
          <w:p w:rsidR="00173B0A" w:rsidRPr="005D6888" w:rsidRDefault="00173B0A" w:rsidP="005D6888">
            <w:pPr>
              <w:pStyle w:val="a3"/>
              <w:ind w:left="0"/>
              <w:jc w:val="center"/>
            </w:pPr>
            <w:r w:rsidRPr="005D6888">
              <w:t>181,3</w:t>
            </w:r>
          </w:p>
        </w:tc>
        <w:tc>
          <w:tcPr>
            <w:tcW w:w="1648" w:type="dxa"/>
          </w:tcPr>
          <w:p w:rsidR="00173B0A" w:rsidRPr="005D6888" w:rsidRDefault="00173B0A" w:rsidP="005D6888">
            <w:pPr>
              <w:pStyle w:val="a3"/>
              <w:ind w:left="0"/>
              <w:jc w:val="center"/>
            </w:pPr>
          </w:p>
        </w:tc>
      </w:tr>
      <w:tr w:rsidR="00771EAD" w:rsidRPr="005D6888" w:rsidTr="00287A9D">
        <w:tc>
          <w:tcPr>
            <w:tcW w:w="5098" w:type="dxa"/>
          </w:tcPr>
          <w:p w:rsidR="00771EAD" w:rsidRPr="005D6888" w:rsidRDefault="00771EAD" w:rsidP="005D6888">
            <w:pPr>
              <w:pStyle w:val="a3"/>
              <w:ind w:left="0"/>
              <w:jc w:val="both"/>
            </w:pPr>
            <w:r w:rsidRPr="005D6888">
              <w:t xml:space="preserve">Анализ исполнения бюджета МО </w:t>
            </w:r>
            <w:r w:rsidR="00BB7703" w:rsidRPr="005D6888">
              <w:t>"</w:t>
            </w:r>
            <w:r w:rsidRPr="005D6888">
              <w:t>Виноградовский муниципальный район</w:t>
            </w:r>
            <w:r w:rsidR="00BB7703" w:rsidRPr="005D6888">
              <w:t>"</w:t>
            </w:r>
            <w:r w:rsidRPr="005D6888">
              <w:t xml:space="preserve"> за 20</w:t>
            </w:r>
            <w:r w:rsidR="008D66F9" w:rsidRPr="005D6888">
              <w:t>20</w:t>
            </w:r>
            <w:r w:rsidRPr="005D6888">
              <w:t xml:space="preserve"> год</w:t>
            </w:r>
          </w:p>
        </w:tc>
        <w:tc>
          <w:tcPr>
            <w:tcW w:w="1276" w:type="dxa"/>
          </w:tcPr>
          <w:p w:rsidR="00771EAD" w:rsidRPr="005D6888" w:rsidRDefault="00771EAD" w:rsidP="005D6888">
            <w:pPr>
              <w:pStyle w:val="a3"/>
              <w:ind w:left="0"/>
              <w:jc w:val="center"/>
              <w:rPr>
                <w:b/>
              </w:rPr>
            </w:pPr>
          </w:p>
          <w:p w:rsidR="00771EAD" w:rsidRPr="005D6888" w:rsidRDefault="00D66466" w:rsidP="005D6888">
            <w:pPr>
              <w:pStyle w:val="a3"/>
              <w:ind w:left="0"/>
              <w:jc w:val="center"/>
              <w:rPr>
                <w:b/>
              </w:rPr>
            </w:pPr>
            <w:r w:rsidRPr="005D6888">
              <w:rPr>
                <w:b/>
              </w:rPr>
              <w:t>2 326,1</w:t>
            </w:r>
          </w:p>
        </w:tc>
        <w:tc>
          <w:tcPr>
            <w:tcW w:w="1559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</w:p>
        </w:tc>
        <w:tc>
          <w:tcPr>
            <w:tcW w:w="1648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</w:p>
          <w:p w:rsidR="00771EAD" w:rsidRPr="005D6888" w:rsidRDefault="00771EAD" w:rsidP="005D6888">
            <w:pPr>
              <w:pStyle w:val="a3"/>
              <w:ind w:left="0"/>
              <w:jc w:val="center"/>
            </w:pPr>
          </w:p>
        </w:tc>
      </w:tr>
      <w:tr w:rsidR="00771EAD" w:rsidRPr="005D6888" w:rsidTr="00287A9D">
        <w:tc>
          <w:tcPr>
            <w:tcW w:w="5098" w:type="dxa"/>
          </w:tcPr>
          <w:p w:rsidR="00771EAD" w:rsidRPr="005D6888" w:rsidRDefault="00771EAD" w:rsidP="005D6888">
            <w:pPr>
              <w:pStyle w:val="a3"/>
              <w:ind w:left="0"/>
              <w:jc w:val="center"/>
              <w:rPr>
                <w:b/>
              </w:rPr>
            </w:pPr>
            <w:r w:rsidRPr="005D6888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771EAD" w:rsidRPr="005D6888" w:rsidRDefault="00771EAD" w:rsidP="005D6888">
            <w:pPr>
              <w:pStyle w:val="a3"/>
              <w:ind w:left="0"/>
              <w:jc w:val="center"/>
              <w:rPr>
                <w:b/>
              </w:rPr>
            </w:pPr>
            <w:r w:rsidRPr="005D6888">
              <w:rPr>
                <w:b/>
              </w:rPr>
              <w:t>2</w:t>
            </w:r>
            <w:r w:rsidR="00EF586B" w:rsidRPr="005D6888">
              <w:rPr>
                <w:b/>
              </w:rPr>
              <w:t>7 486</w:t>
            </w:r>
          </w:p>
        </w:tc>
        <w:tc>
          <w:tcPr>
            <w:tcW w:w="1559" w:type="dxa"/>
          </w:tcPr>
          <w:p w:rsidR="00771EAD" w:rsidRPr="005D6888" w:rsidRDefault="00EF586B" w:rsidP="005D6888">
            <w:pPr>
              <w:pStyle w:val="a3"/>
              <w:ind w:left="0"/>
              <w:jc w:val="center"/>
              <w:rPr>
                <w:b/>
              </w:rPr>
            </w:pPr>
            <w:r w:rsidRPr="005D6888">
              <w:rPr>
                <w:b/>
              </w:rPr>
              <w:t>1 224,5</w:t>
            </w:r>
          </w:p>
        </w:tc>
        <w:tc>
          <w:tcPr>
            <w:tcW w:w="1648" w:type="dxa"/>
          </w:tcPr>
          <w:p w:rsidR="00771EAD" w:rsidRPr="005D6888" w:rsidRDefault="00EF586B" w:rsidP="005D6888">
            <w:pPr>
              <w:pStyle w:val="a3"/>
              <w:ind w:left="0"/>
              <w:jc w:val="center"/>
              <w:rPr>
                <w:b/>
              </w:rPr>
            </w:pPr>
            <w:r w:rsidRPr="005D6888">
              <w:rPr>
                <w:b/>
              </w:rPr>
              <w:t>875,1</w:t>
            </w:r>
          </w:p>
        </w:tc>
      </w:tr>
      <w:tr w:rsidR="00771EAD" w:rsidRPr="005D6888" w:rsidTr="00287A9D">
        <w:tc>
          <w:tcPr>
            <w:tcW w:w="5098" w:type="dxa"/>
          </w:tcPr>
          <w:p w:rsidR="00771EAD" w:rsidRPr="005D6888" w:rsidRDefault="00771EAD" w:rsidP="005D6888">
            <w:pPr>
              <w:pStyle w:val="a3"/>
              <w:ind w:left="0"/>
              <w:jc w:val="both"/>
            </w:pPr>
            <w:r w:rsidRPr="005D6888">
              <w:t>Экспертиза проект</w:t>
            </w:r>
            <w:r w:rsidR="00054BD9" w:rsidRPr="005D6888">
              <w:t>а</w:t>
            </w:r>
            <w:r w:rsidRPr="005D6888">
              <w:t xml:space="preserve"> </w:t>
            </w:r>
            <w:r w:rsidR="00011A45" w:rsidRPr="005D6888">
              <w:t xml:space="preserve">решения о </w:t>
            </w:r>
            <w:r w:rsidRPr="005D6888">
              <w:t>бюджет</w:t>
            </w:r>
            <w:r w:rsidR="00011A45" w:rsidRPr="005D6888">
              <w:t>е</w:t>
            </w:r>
            <w:r w:rsidRPr="005D6888">
              <w:t xml:space="preserve"> на 202</w:t>
            </w:r>
            <w:r w:rsidR="008D66F9" w:rsidRPr="005D6888">
              <w:t>2</w:t>
            </w:r>
            <w:r w:rsidRPr="005D6888">
              <w:t xml:space="preserve"> год</w:t>
            </w:r>
            <w:r w:rsidR="00011A45" w:rsidRPr="005D6888">
              <w:t xml:space="preserve"> и на плановый период 2023 и 2024 годов</w:t>
            </w:r>
            <w:r w:rsidRPr="005D6888">
              <w:t xml:space="preserve">  </w:t>
            </w:r>
          </w:p>
        </w:tc>
        <w:tc>
          <w:tcPr>
            <w:tcW w:w="1276" w:type="dxa"/>
          </w:tcPr>
          <w:p w:rsidR="00771EAD" w:rsidRPr="005D6888" w:rsidRDefault="00771EAD" w:rsidP="005D6888">
            <w:pPr>
              <w:pStyle w:val="a3"/>
              <w:ind w:left="0"/>
              <w:jc w:val="center"/>
              <w:rPr>
                <w:b/>
              </w:rPr>
            </w:pPr>
          </w:p>
          <w:p w:rsidR="00771EAD" w:rsidRPr="005D6888" w:rsidRDefault="00EF586B" w:rsidP="005D6888">
            <w:pPr>
              <w:pStyle w:val="a3"/>
              <w:ind w:left="0"/>
              <w:jc w:val="center"/>
              <w:rPr>
                <w:b/>
              </w:rPr>
            </w:pPr>
            <w:r w:rsidRPr="005D6888">
              <w:rPr>
                <w:b/>
              </w:rPr>
              <w:t>54 395,6</w:t>
            </w:r>
          </w:p>
        </w:tc>
        <w:tc>
          <w:tcPr>
            <w:tcW w:w="1559" w:type="dxa"/>
          </w:tcPr>
          <w:p w:rsidR="00771EAD" w:rsidRPr="005D6888" w:rsidRDefault="00771EAD" w:rsidP="005D688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771EAD" w:rsidRPr="005D6888" w:rsidRDefault="00771EAD" w:rsidP="005D6888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771EAD" w:rsidRPr="005D6888" w:rsidTr="00287A9D">
        <w:tc>
          <w:tcPr>
            <w:tcW w:w="5098" w:type="dxa"/>
          </w:tcPr>
          <w:p w:rsidR="00771EAD" w:rsidRPr="005D6888" w:rsidRDefault="00771EAD" w:rsidP="005D6888">
            <w:pPr>
              <w:pStyle w:val="a3"/>
              <w:ind w:left="0"/>
              <w:jc w:val="both"/>
            </w:pPr>
            <w:r w:rsidRPr="005D6888">
              <w:t xml:space="preserve">- Виноградовский муниципальный </w:t>
            </w:r>
            <w:r w:rsidR="00054BD9" w:rsidRPr="005D6888">
              <w:t>округ</w:t>
            </w:r>
          </w:p>
        </w:tc>
        <w:tc>
          <w:tcPr>
            <w:tcW w:w="1276" w:type="dxa"/>
          </w:tcPr>
          <w:p w:rsidR="00771EAD" w:rsidRPr="005D6888" w:rsidRDefault="00D66466" w:rsidP="005D6888">
            <w:pPr>
              <w:pStyle w:val="a3"/>
              <w:ind w:left="0"/>
              <w:jc w:val="center"/>
            </w:pPr>
            <w:r w:rsidRPr="005D6888">
              <w:t>54</w:t>
            </w:r>
            <w:r w:rsidR="00EF586B" w:rsidRPr="005D6888">
              <w:t xml:space="preserve"> </w:t>
            </w:r>
            <w:r w:rsidRPr="005D6888">
              <w:t>395,6</w:t>
            </w:r>
          </w:p>
        </w:tc>
        <w:tc>
          <w:tcPr>
            <w:tcW w:w="1559" w:type="dxa"/>
          </w:tcPr>
          <w:p w:rsidR="00771EAD" w:rsidRPr="005D6888" w:rsidRDefault="00771EAD" w:rsidP="005D688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771EAD" w:rsidRPr="005D6888" w:rsidRDefault="00771EAD" w:rsidP="005D6888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771EAD" w:rsidRPr="005D6888" w:rsidTr="00287A9D">
        <w:tc>
          <w:tcPr>
            <w:tcW w:w="5098" w:type="dxa"/>
          </w:tcPr>
          <w:p w:rsidR="00771EAD" w:rsidRPr="005D6888" w:rsidRDefault="00771EAD" w:rsidP="005D6888">
            <w:pPr>
              <w:pStyle w:val="a3"/>
              <w:ind w:left="0"/>
            </w:pPr>
            <w:r w:rsidRPr="005D6888">
              <w:t xml:space="preserve">Экспертиза проектов решений по внесению изменений и дополнений в решение о </w:t>
            </w:r>
            <w:proofErr w:type="spellStart"/>
            <w:proofErr w:type="gramStart"/>
            <w:r w:rsidRPr="005D6888">
              <w:t>бюд</w:t>
            </w:r>
            <w:proofErr w:type="spellEnd"/>
            <w:r w:rsidRPr="005D6888">
              <w:t>-жете</w:t>
            </w:r>
            <w:proofErr w:type="gramEnd"/>
            <w:r w:rsidRPr="005D6888">
              <w:t xml:space="preserve"> на 202</w:t>
            </w:r>
            <w:r w:rsidR="008D66F9" w:rsidRPr="005D6888">
              <w:t>1</w:t>
            </w:r>
            <w:r w:rsidRPr="005D6888">
              <w:t xml:space="preserve"> год (</w:t>
            </w:r>
            <w:r w:rsidR="008D66F9" w:rsidRPr="005D6888">
              <w:t>6</w:t>
            </w:r>
            <w:r w:rsidRPr="005D6888">
              <w:t xml:space="preserve"> экспертиз)</w:t>
            </w:r>
          </w:p>
        </w:tc>
        <w:tc>
          <w:tcPr>
            <w:tcW w:w="1276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</w:p>
          <w:p w:rsidR="00771EAD" w:rsidRPr="005D6888" w:rsidRDefault="00771EAD" w:rsidP="005D6888">
            <w:pPr>
              <w:pStyle w:val="a3"/>
              <w:ind w:left="0"/>
              <w:jc w:val="center"/>
            </w:pPr>
          </w:p>
        </w:tc>
        <w:tc>
          <w:tcPr>
            <w:tcW w:w="1559" w:type="dxa"/>
          </w:tcPr>
          <w:p w:rsidR="00771EAD" w:rsidRPr="005D6888" w:rsidRDefault="00771EAD" w:rsidP="005D688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771EAD" w:rsidRPr="005D6888" w:rsidRDefault="00771EAD" w:rsidP="005D6888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771EAD" w:rsidRPr="005D6888" w:rsidTr="00287A9D">
        <w:tc>
          <w:tcPr>
            <w:tcW w:w="5098" w:type="dxa"/>
          </w:tcPr>
          <w:p w:rsidR="00771EAD" w:rsidRPr="005D6888" w:rsidRDefault="00771EAD" w:rsidP="005D6888">
            <w:pPr>
              <w:pStyle w:val="a3"/>
              <w:ind w:left="0"/>
            </w:pPr>
            <w:r w:rsidRPr="005D6888">
              <w:t>Анализ текущего исполнения бюджета района за 1 полугодие 202</w:t>
            </w:r>
            <w:r w:rsidR="008D66F9" w:rsidRPr="005D6888">
              <w:t>1</w:t>
            </w:r>
            <w:r w:rsidRPr="005D6888">
              <w:t xml:space="preserve"> года</w:t>
            </w:r>
          </w:p>
        </w:tc>
        <w:tc>
          <w:tcPr>
            <w:tcW w:w="1276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</w:p>
        </w:tc>
        <w:tc>
          <w:tcPr>
            <w:tcW w:w="1559" w:type="dxa"/>
          </w:tcPr>
          <w:p w:rsidR="00771EAD" w:rsidRPr="005D6888" w:rsidRDefault="00771EAD" w:rsidP="005D688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</w:p>
        </w:tc>
      </w:tr>
      <w:tr w:rsidR="00771EAD" w:rsidRPr="005D6888" w:rsidTr="00287A9D">
        <w:tc>
          <w:tcPr>
            <w:tcW w:w="5098" w:type="dxa"/>
          </w:tcPr>
          <w:p w:rsidR="00771EAD" w:rsidRPr="005D6888" w:rsidRDefault="00771EAD" w:rsidP="005D6888">
            <w:pPr>
              <w:pStyle w:val="a3"/>
              <w:ind w:left="0"/>
              <w:jc w:val="center"/>
            </w:pPr>
            <w:r w:rsidRPr="005D6888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771EAD" w:rsidRPr="005D6888" w:rsidRDefault="00EF586B" w:rsidP="005D6888">
            <w:pPr>
              <w:pStyle w:val="a3"/>
              <w:ind w:left="0"/>
              <w:jc w:val="center"/>
              <w:rPr>
                <w:b/>
              </w:rPr>
            </w:pPr>
            <w:r w:rsidRPr="005D6888">
              <w:rPr>
                <w:b/>
              </w:rPr>
              <w:t>54 395,6</w:t>
            </w:r>
          </w:p>
        </w:tc>
        <w:tc>
          <w:tcPr>
            <w:tcW w:w="1559" w:type="dxa"/>
          </w:tcPr>
          <w:p w:rsidR="00771EAD" w:rsidRPr="005D6888" w:rsidRDefault="00771EAD" w:rsidP="005D688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771EAD" w:rsidRPr="005D6888" w:rsidRDefault="00771EAD" w:rsidP="005D6888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771EAD" w:rsidRPr="005D6888" w:rsidTr="00287A9D">
        <w:tc>
          <w:tcPr>
            <w:tcW w:w="5098" w:type="dxa"/>
          </w:tcPr>
          <w:p w:rsidR="00771EAD" w:rsidRPr="005D6888" w:rsidRDefault="00771EAD" w:rsidP="005D6888">
            <w:pPr>
              <w:pStyle w:val="a3"/>
              <w:ind w:left="0"/>
              <w:jc w:val="center"/>
              <w:rPr>
                <w:b/>
              </w:rPr>
            </w:pPr>
            <w:r w:rsidRPr="005D6888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771EAD" w:rsidRPr="005D6888" w:rsidRDefault="00EF586B" w:rsidP="005D6888">
            <w:pPr>
              <w:pStyle w:val="a3"/>
              <w:ind w:left="0"/>
              <w:jc w:val="center"/>
              <w:rPr>
                <w:b/>
              </w:rPr>
            </w:pPr>
            <w:r w:rsidRPr="005D6888">
              <w:rPr>
                <w:b/>
              </w:rPr>
              <w:t>81 881,6</w:t>
            </w:r>
          </w:p>
        </w:tc>
        <w:tc>
          <w:tcPr>
            <w:tcW w:w="1559" w:type="dxa"/>
          </w:tcPr>
          <w:p w:rsidR="00771EAD" w:rsidRPr="005D6888" w:rsidRDefault="00EF586B" w:rsidP="005D6888">
            <w:pPr>
              <w:pStyle w:val="a3"/>
              <w:ind w:left="0"/>
              <w:jc w:val="center"/>
              <w:rPr>
                <w:b/>
              </w:rPr>
            </w:pPr>
            <w:r w:rsidRPr="005D6888">
              <w:rPr>
                <w:b/>
              </w:rPr>
              <w:t>1 224,5</w:t>
            </w:r>
          </w:p>
        </w:tc>
        <w:tc>
          <w:tcPr>
            <w:tcW w:w="1648" w:type="dxa"/>
          </w:tcPr>
          <w:p w:rsidR="00771EAD" w:rsidRPr="005D6888" w:rsidRDefault="00EF586B" w:rsidP="005D6888">
            <w:pPr>
              <w:pStyle w:val="a3"/>
              <w:ind w:left="0"/>
              <w:jc w:val="center"/>
              <w:rPr>
                <w:b/>
              </w:rPr>
            </w:pPr>
            <w:r w:rsidRPr="005D6888">
              <w:rPr>
                <w:b/>
              </w:rPr>
              <w:t>875,1</w:t>
            </w:r>
          </w:p>
        </w:tc>
      </w:tr>
    </w:tbl>
    <w:p w:rsidR="00771EAD" w:rsidRPr="005D6888" w:rsidRDefault="008D66F9" w:rsidP="005D6888">
      <w:pPr>
        <w:pStyle w:val="a3"/>
        <w:tabs>
          <w:tab w:val="left" w:pos="567"/>
        </w:tabs>
        <w:ind w:left="0"/>
        <w:jc w:val="both"/>
      </w:pPr>
      <w:r w:rsidRPr="005D6888">
        <w:t xml:space="preserve">       </w:t>
      </w:r>
      <w:r w:rsidR="00173B0A" w:rsidRPr="005D6888">
        <w:t xml:space="preserve"> </w:t>
      </w:r>
      <w:r w:rsidR="00771EAD" w:rsidRPr="005D6888">
        <w:t xml:space="preserve">Выявлено нарушений в ходе осуществления внешнего муниципального финансового контроля на сумму </w:t>
      </w:r>
      <w:r w:rsidR="00EF586B" w:rsidRPr="005D6888">
        <w:rPr>
          <w:b/>
        </w:rPr>
        <w:t>81 881,6</w:t>
      </w:r>
      <w:r w:rsidR="002123DA" w:rsidRPr="005D6888">
        <w:rPr>
          <w:b/>
        </w:rPr>
        <w:t xml:space="preserve"> </w:t>
      </w:r>
      <w:r w:rsidR="00771EAD" w:rsidRPr="005D6888">
        <w:rPr>
          <w:b/>
        </w:rPr>
        <w:t xml:space="preserve">тыс. руб., </w:t>
      </w:r>
      <w:r w:rsidR="00771EAD" w:rsidRPr="005D6888">
        <w:t>из них:</w:t>
      </w:r>
    </w:p>
    <w:p w:rsidR="00771EAD" w:rsidRPr="005D6888" w:rsidRDefault="00771EAD" w:rsidP="005D6888">
      <w:pPr>
        <w:numPr>
          <w:ilvl w:val="0"/>
          <w:numId w:val="2"/>
        </w:numPr>
        <w:tabs>
          <w:tab w:val="clear" w:pos="1429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t xml:space="preserve">нарушения в ходе формирования бюджетов на сумму </w:t>
      </w:r>
      <w:r w:rsidR="00EF586B" w:rsidRPr="005D6888">
        <w:rPr>
          <w:rFonts w:ascii="Times New Roman" w:hAnsi="Times New Roman" w:cs="Times New Roman"/>
          <w:sz w:val="24"/>
          <w:szCs w:val="24"/>
        </w:rPr>
        <w:t xml:space="preserve">56 232,8 </w:t>
      </w:r>
      <w:r w:rsidRPr="005D6888">
        <w:rPr>
          <w:rFonts w:ascii="Times New Roman" w:hAnsi="Times New Roman" w:cs="Times New Roman"/>
          <w:sz w:val="24"/>
          <w:szCs w:val="24"/>
        </w:rPr>
        <w:t>тыс.руб.;</w:t>
      </w:r>
    </w:p>
    <w:p w:rsidR="00771EAD" w:rsidRPr="005D6888" w:rsidRDefault="00771EAD" w:rsidP="005D6888">
      <w:pPr>
        <w:numPr>
          <w:ilvl w:val="0"/>
          <w:numId w:val="2"/>
        </w:numPr>
        <w:tabs>
          <w:tab w:val="clear" w:pos="1429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t>нарушения в ходе исполнения бюджетов всего на сумму 2</w:t>
      </w:r>
      <w:r w:rsidR="009169E6" w:rsidRPr="005D6888">
        <w:rPr>
          <w:rFonts w:ascii="Times New Roman" w:hAnsi="Times New Roman" w:cs="Times New Roman"/>
          <w:sz w:val="24"/>
          <w:szCs w:val="24"/>
        </w:rPr>
        <w:t>3 694</w:t>
      </w:r>
      <w:r w:rsidR="00EF586B" w:rsidRPr="005D6888">
        <w:rPr>
          <w:rFonts w:ascii="Times New Roman" w:hAnsi="Times New Roman" w:cs="Times New Roman"/>
          <w:sz w:val="24"/>
          <w:szCs w:val="24"/>
        </w:rPr>
        <w:t xml:space="preserve"> </w:t>
      </w:r>
      <w:r w:rsidRPr="005D6888">
        <w:rPr>
          <w:rFonts w:ascii="Times New Roman" w:hAnsi="Times New Roman" w:cs="Times New Roman"/>
          <w:sz w:val="24"/>
          <w:szCs w:val="24"/>
        </w:rPr>
        <w:t>тыс.руб.;</w:t>
      </w:r>
    </w:p>
    <w:p w:rsidR="00771EAD" w:rsidRPr="005D6888" w:rsidRDefault="00771EAD" w:rsidP="005D6888">
      <w:pPr>
        <w:numPr>
          <w:ilvl w:val="0"/>
          <w:numId w:val="1"/>
        </w:numPr>
        <w:tabs>
          <w:tab w:val="clear" w:pos="1429"/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t>нарушения ведения бухгалтерского учета, составления и представления бухгалтерской (финансовой) отчетности – 1 </w:t>
      </w:r>
      <w:r w:rsidR="00EF586B" w:rsidRPr="005D6888">
        <w:rPr>
          <w:rFonts w:ascii="Times New Roman" w:hAnsi="Times New Roman" w:cs="Times New Roman"/>
          <w:sz w:val="24"/>
          <w:szCs w:val="24"/>
        </w:rPr>
        <w:t xml:space="preserve">079,7 </w:t>
      </w:r>
      <w:r w:rsidRPr="005D6888">
        <w:rPr>
          <w:rFonts w:ascii="Times New Roman" w:hAnsi="Times New Roman" w:cs="Times New Roman"/>
          <w:sz w:val="24"/>
          <w:szCs w:val="24"/>
        </w:rPr>
        <w:t>тыс.руб.</w:t>
      </w:r>
    </w:p>
    <w:p w:rsidR="00771EAD" w:rsidRPr="005D6888" w:rsidRDefault="00771EAD" w:rsidP="005D68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t xml:space="preserve">       </w:t>
      </w:r>
      <w:r w:rsidR="00173B0A" w:rsidRPr="005D6888">
        <w:rPr>
          <w:rFonts w:ascii="Times New Roman" w:hAnsi="Times New Roman" w:cs="Times New Roman"/>
          <w:sz w:val="24"/>
          <w:szCs w:val="24"/>
        </w:rPr>
        <w:t xml:space="preserve"> </w:t>
      </w:r>
      <w:r w:rsidRPr="005D6888">
        <w:rPr>
          <w:rFonts w:ascii="Times New Roman" w:hAnsi="Times New Roman" w:cs="Times New Roman"/>
          <w:sz w:val="24"/>
          <w:szCs w:val="24"/>
        </w:rPr>
        <w:t>Основная часть нарушений - нарушение</w:t>
      </w:r>
      <w:r w:rsidR="00900EB5" w:rsidRPr="005D6888">
        <w:rPr>
          <w:rFonts w:ascii="Times New Roman" w:hAnsi="Times New Roman" w:cs="Times New Roman"/>
          <w:sz w:val="24"/>
          <w:szCs w:val="24"/>
        </w:rPr>
        <w:t xml:space="preserve"> </w:t>
      </w:r>
      <w:r w:rsidRPr="005D6888">
        <w:rPr>
          <w:rFonts w:ascii="Times New Roman" w:hAnsi="Times New Roman" w:cs="Times New Roman"/>
          <w:sz w:val="24"/>
          <w:szCs w:val="24"/>
        </w:rPr>
        <w:t>п.2 ст. 179 БК РФ:</w:t>
      </w:r>
      <w:r w:rsidR="00900EB5" w:rsidRPr="005D6888">
        <w:rPr>
          <w:rFonts w:ascii="Times New Roman" w:hAnsi="Times New Roman" w:cs="Times New Roman"/>
          <w:sz w:val="24"/>
          <w:szCs w:val="24"/>
        </w:rPr>
        <w:t xml:space="preserve"> </w:t>
      </w:r>
      <w:r w:rsidRPr="005D6888">
        <w:rPr>
          <w:rFonts w:ascii="Times New Roman" w:hAnsi="Times New Roman" w:cs="Times New Roman"/>
          <w:sz w:val="24"/>
          <w:szCs w:val="24"/>
        </w:rPr>
        <w:t xml:space="preserve">несоответствие объема финансирования на реализацию </w:t>
      </w:r>
      <w:r w:rsidR="003A6219" w:rsidRPr="005D6888">
        <w:rPr>
          <w:rFonts w:ascii="Times New Roman" w:hAnsi="Times New Roman" w:cs="Times New Roman"/>
          <w:sz w:val="24"/>
          <w:szCs w:val="24"/>
        </w:rPr>
        <w:t xml:space="preserve">муниципальных программ, </w:t>
      </w:r>
      <w:r w:rsidRPr="005D6888">
        <w:rPr>
          <w:rFonts w:ascii="Times New Roman" w:hAnsi="Times New Roman" w:cs="Times New Roman"/>
          <w:sz w:val="24"/>
          <w:szCs w:val="24"/>
        </w:rPr>
        <w:t>подпрограмм</w:t>
      </w:r>
      <w:r w:rsidR="00900EB5" w:rsidRPr="005D6888">
        <w:rPr>
          <w:rFonts w:ascii="Times New Roman" w:hAnsi="Times New Roman" w:cs="Times New Roman"/>
          <w:sz w:val="24"/>
          <w:szCs w:val="24"/>
        </w:rPr>
        <w:t xml:space="preserve"> </w:t>
      </w:r>
      <w:r w:rsidRPr="005D6888">
        <w:rPr>
          <w:rFonts w:ascii="Times New Roman" w:hAnsi="Times New Roman" w:cs="Times New Roman"/>
          <w:sz w:val="24"/>
          <w:szCs w:val="24"/>
        </w:rPr>
        <w:t>решению о бюджете -</w:t>
      </w:r>
      <w:r w:rsidR="003A6219" w:rsidRPr="005D6888">
        <w:rPr>
          <w:rFonts w:ascii="Times New Roman" w:hAnsi="Times New Roman" w:cs="Times New Roman"/>
          <w:sz w:val="24"/>
          <w:szCs w:val="24"/>
        </w:rPr>
        <w:t xml:space="preserve"> </w:t>
      </w:r>
      <w:r w:rsidRPr="005D6888">
        <w:rPr>
          <w:rFonts w:ascii="Times New Roman" w:hAnsi="Times New Roman" w:cs="Times New Roman"/>
          <w:sz w:val="24"/>
          <w:szCs w:val="24"/>
        </w:rPr>
        <w:t>67 675,3</w:t>
      </w:r>
      <w:r w:rsidR="00B74BD6" w:rsidRPr="005D6888">
        <w:rPr>
          <w:rFonts w:ascii="Times New Roman" w:hAnsi="Times New Roman" w:cs="Times New Roman"/>
          <w:sz w:val="24"/>
          <w:szCs w:val="24"/>
        </w:rPr>
        <w:t xml:space="preserve"> </w:t>
      </w:r>
      <w:r w:rsidRPr="005D6888">
        <w:rPr>
          <w:rFonts w:ascii="Times New Roman" w:hAnsi="Times New Roman" w:cs="Times New Roman"/>
          <w:sz w:val="24"/>
          <w:szCs w:val="24"/>
        </w:rPr>
        <w:t>тыс.руб. (92 %).</w:t>
      </w:r>
    </w:p>
    <w:p w:rsidR="00C11C7D" w:rsidRPr="005D6888" w:rsidRDefault="00771EAD" w:rsidP="005D68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t xml:space="preserve">       </w:t>
      </w:r>
      <w:r w:rsidR="00173B0A" w:rsidRPr="005D6888">
        <w:rPr>
          <w:rFonts w:ascii="Times New Roman" w:hAnsi="Times New Roman" w:cs="Times New Roman"/>
          <w:sz w:val="24"/>
          <w:szCs w:val="24"/>
        </w:rPr>
        <w:t xml:space="preserve"> </w:t>
      </w:r>
      <w:r w:rsidRPr="005D6888">
        <w:rPr>
          <w:rFonts w:ascii="Times New Roman" w:hAnsi="Times New Roman" w:cs="Times New Roman"/>
          <w:sz w:val="24"/>
          <w:szCs w:val="24"/>
        </w:rPr>
        <w:t xml:space="preserve">Выявлено неэффективное использование бюджетных средств на сумму </w:t>
      </w:r>
      <w:r w:rsidR="00EF586B" w:rsidRPr="005D6888">
        <w:rPr>
          <w:rFonts w:ascii="Times New Roman" w:hAnsi="Times New Roman" w:cs="Times New Roman"/>
          <w:sz w:val="24"/>
          <w:szCs w:val="24"/>
        </w:rPr>
        <w:t xml:space="preserve">875,1 </w:t>
      </w:r>
      <w:r w:rsidRPr="005D6888">
        <w:rPr>
          <w:rFonts w:ascii="Times New Roman" w:hAnsi="Times New Roman" w:cs="Times New Roman"/>
          <w:sz w:val="24"/>
          <w:szCs w:val="24"/>
        </w:rPr>
        <w:t>тыс.руб.:</w:t>
      </w:r>
      <w:r w:rsidR="00EF586B" w:rsidRPr="005D6888">
        <w:rPr>
          <w:rFonts w:ascii="Times New Roman" w:hAnsi="Times New Roman" w:cs="Times New Roman"/>
          <w:sz w:val="24"/>
          <w:szCs w:val="24"/>
        </w:rPr>
        <w:t xml:space="preserve"> </w:t>
      </w:r>
      <w:r w:rsidRPr="005D6888">
        <w:rPr>
          <w:rFonts w:ascii="Times New Roman" w:hAnsi="Times New Roman" w:cs="Times New Roman"/>
          <w:sz w:val="24"/>
          <w:szCs w:val="24"/>
        </w:rPr>
        <w:t xml:space="preserve">использование средств резервного фонда администрации МО </w:t>
      </w:r>
      <w:r w:rsidR="00EF586B" w:rsidRPr="005D6888">
        <w:rPr>
          <w:rFonts w:ascii="Times New Roman" w:hAnsi="Times New Roman" w:cs="Times New Roman"/>
          <w:sz w:val="24"/>
          <w:szCs w:val="24"/>
        </w:rPr>
        <w:t>"</w:t>
      </w:r>
      <w:r w:rsidRPr="005D6888">
        <w:rPr>
          <w:rFonts w:ascii="Times New Roman" w:hAnsi="Times New Roman" w:cs="Times New Roman"/>
          <w:sz w:val="24"/>
          <w:szCs w:val="24"/>
        </w:rPr>
        <w:t>Виноградовский муниципальный район</w:t>
      </w:r>
      <w:r w:rsidR="00EF586B" w:rsidRPr="005D6888">
        <w:rPr>
          <w:rFonts w:ascii="Times New Roman" w:hAnsi="Times New Roman" w:cs="Times New Roman"/>
          <w:sz w:val="24"/>
          <w:szCs w:val="24"/>
        </w:rPr>
        <w:t>"</w:t>
      </w:r>
      <w:r w:rsidRPr="005D6888">
        <w:rPr>
          <w:rFonts w:ascii="Times New Roman" w:hAnsi="Times New Roman" w:cs="Times New Roman"/>
          <w:sz w:val="24"/>
          <w:szCs w:val="24"/>
        </w:rPr>
        <w:t xml:space="preserve"> на расходы, не носящие непредвиденный характер.</w:t>
      </w:r>
    </w:p>
    <w:p w:rsidR="00771EAD" w:rsidRPr="005D6888" w:rsidRDefault="00C11C7D" w:rsidP="005D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t xml:space="preserve">       </w:t>
      </w:r>
      <w:r w:rsidR="00173B0A" w:rsidRPr="005D6888">
        <w:rPr>
          <w:rFonts w:ascii="Times New Roman" w:hAnsi="Times New Roman" w:cs="Times New Roman"/>
          <w:sz w:val="24"/>
          <w:szCs w:val="24"/>
        </w:rPr>
        <w:t xml:space="preserve"> </w:t>
      </w:r>
      <w:r w:rsidR="00771EAD" w:rsidRPr="005D6888">
        <w:rPr>
          <w:rFonts w:ascii="Times New Roman" w:hAnsi="Times New Roman" w:cs="Times New Roman"/>
          <w:b/>
          <w:sz w:val="24"/>
          <w:szCs w:val="24"/>
        </w:rPr>
        <w:t>По итогам проведенных контрольных мероприятий составлено</w:t>
      </w:r>
      <w:r w:rsidR="00771EAD" w:rsidRPr="005D6888">
        <w:rPr>
          <w:rFonts w:ascii="Times New Roman" w:hAnsi="Times New Roman" w:cs="Times New Roman"/>
          <w:sz w:val="24"/>
          <w:szCs w:val="24"/>
        </w:rPr>
        <w:t>:</w:t>
      </w:r>
    </w:p>
    <w:p w:rsidR="00771EAD" w:rsidRPr="005D6888" w:rsidRDefault="00771EAD" w:rsidP="005D6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t>- заключение на годовой отчет по итогам внешней проверки бюджетной отчетности за 20</w:t>
      </w:r>
      <w:r w:rsidR="00EF586B" w:rsidRPr="005D6888">
        <w:rPr>
          <w:rFonts w:ascii="Times New Roman" w:hAnsi="Times New Roman" w:cs="Times New Roman"/>
          <w:sz w:val="24"/>
          <w:szCs w:val="24"/>
        </w:rPr>
        <w:t>20</w:t>
      </w:r>
      <w:r w:rsidRPr="005D6888">
        <w:rPr>
          <w:rFonts w:ascii="Times New Roman" w:hAnsi="Times New Roman" w:cs="Times New Roman"/>
          <w:sz w:val="24"/>
          <w:szCs w:val="24"/>
        </w:rPr>
        <w:t xml:space="preserve"> год отчетности 4 главных администраторов (главных распорядителей) бюджетных средств;</w:t>
      </w:r>
    </w:p>
    <w:p w:rsidR="00771EAD" w:rsidRPr="005D6888" w:rsidRDefault="00771EAD" w:rsidP="005D6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t xml:space="preserve">- </w:t>
      </w:r>
      <w:r w:rsidR="00EF586B" w:rsidRPr="005D6888">
        <w:rPr>
          <w:rFonts w:ascii="Times New Roman" w:hAnsi="Times New Roman" w:cs="Times New Roman"/>
          <w:sz w:val="24"/>
          <w:szCs w:val="24"/>
        </w:rPr>
        <w:t>6</w:t>
      </w:r>
      <w:r w:rsidRPr="005D6888">
        <w:rPr>
          <w:rFonts w:ascii="Times New Roman" w:hAnsi="Times New Roman" w:cs="Times New Roman"/>
          <w:sz w:val="24"/>
          <w:szCs w:val="24"/>
        </w:rPr>
        <w:t xml:space="preserve"> заключений по результатам отчетов об исполнении бюджета муниципальных образований поселений за 20</w:t>
      </w:r>
      <w:r w:rsidR="00EF586B" w:rsidRPr="005D6888">
        <w:rPr>
          <w:rFonts w:ascii="Times New Roman" w:hAnsi="Times New Roman" w:cs="Times New Roman"/>
          <w:sz w:val="24"/>
          <w:szCs w:val="24"/>
        </w:rPr>
        <w:t>20</w:t>
      </w:r>
      <w:r w:rsidRPr="005D6888">
        <w:rPr>
          <w:rFonts w:ascii="Times New Roman" w:hAnsi="Times New Roman" w:cs="Times New Roman"/>
          <w:sz w:val="24"/>
          <w:szCs w:val="24"/>
        </w:rPr>
        <w:t xml:space="preserve"> год:</w:t>
      </w:r>
      <w:r w:rsidR="00EF586B" w:rsidRPr="005D6888">
        <w:rPr>
          <w:rFonts w:ascii="Times New Roman" w:hAnsi="Times New Roman" w:cs="Times New Roman"/>
          <w:sz w:val="24"/>
          <w:szCs w:val="24"/>
        </w:rPr>
        <w:t xml:space="preserve"> </w:t>
      </w:r>
      <w:r w:rsidRPr="005D6888">
        <w:rPr>
          <w:rFonts w:ascii="Times New Roman" w:hAnsi="Times New Roman" w:cs="Times New Roman"/>
          <w:sz w:val="24"/>
          <w:szCs w:val="24"/>
        </w:rPr>
        <w:t>не представил</w:t>
      </w:r>
      <w:r w:rsidR="00054BD9" w:rsidRPr="005D6888">
        <w:rPr>
          <w:rFonts w:ascii="Times New Roman" w:hAnsi="Times New Roman" w:cs="Times New Roman"/>
          <w:sz w:val="24"/>
          <w:szCs w:val="24"/>
        </w:rPr>
        <w:t>и</w:t>
      </w:r>
      <w:r w:rsidRPr="005D6888">
        <w:rPr>
          <w:rFonts w:ascii="Times New Roman" w:hAnsi="Times New Roman" w:cs="Times New Roman"/>
          <w:sz w:val="24"/>
          <w:szCs w:val="24"/>
        </w:rPr>
        <w:t xml:space="preserve"> проект решения об исполнении бюджета</w:t>
      </w:r>
      <w:r w:rsidR="00EF586B" w:rsidRPr="005D6888">
        <w:rPr>
          <w:rFonts w:ascii="Times New Roman" w:hAnsi="Times New Roman" w:cs="Times New Roman"/>
          <w:sz w:val="24"/>
          <w:szCs w:val="24"/>
        </w:rPr>
        <w:t xml:space="preserve"> </w:t>
      </w:r>
      <w:r w:rsidRPr="005D6888">
        <w:rPr>
          <w:rFonts w:ascii="Times New Roman" w:hAnsi="Times New Roman" w:cs="Times New Roman"/>
          <w:sz w:val="24"/>
          <w:szCs w:val="24"/>
        </w:rPr>
        <w:t>за 20</w:t>
      </w:r>
      <w:r w:rsidR="00EF586B" w:rsidRPr="005D6888">
        <w:rPr>
          <w:rFonts w:ascii="Times New Roman" w:hAnsi="Times New Roman" w:cs="Times New Roman"/>
          <w:sz w:val="24"/>
          <w:szCs w:val="24"/>
        </w:rPr>
        <w:t>20</w:t>
      </w:r>
      <w:r w:rsidRPr="005D6888">
        <w:rPr>
          <w:rFonts w:ascii="Times New Roman" w:hAnsi="Times New Roman" w:cs="Times New Roman"/>
          <w:sz w:val="24"/>
          <w:szCs w:val="24"/>
        </w:rPr>
        <w:t xml:space="preserve"> год МО </w:t>
      </w:r>
      <w:r w:rsidR="00EF586B" w:rsidRPr="005D688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D6888">
        <w:rPr>
          <w:rFonts w:ascii="Times New Roman" w:hAnsi="Times New Roman" w:cs="Times New Roman"/>
          <w:sz w:val="24"/>
          <w:szCs w:val="24"/>
        </w:rPr>
        <w:t>Моржегорское</w:t>
      </w:r>
      <w:proofErr w:type="spellEnd"/>
      <w:r w:rsidR="00EF586B" w:rsidRPr="005D6888">
        <w:rPr>
          <w:rFonts w:ascii="Times New Roman" w:hAnsi="Times New Roman" w:cs="Times New Roman"/>
          <w:sz w:val="24"/>
          <w:szCs w:val="24"/>
        </w:rPr>
        <w:t>", МО "</w:t>
      </w:r>
      <w:proofErr w:type="spellStart"/>
      <w:r w:rsidR="00EF586B" w:rsidRPr="005D6888">
        <w:rPr>
          <w:rFonts w:ascii="Times New Roman" w:hAnsi="Times New Roman" w:cs="Times New Roman"/>
          <w:sz w:val="24"/>
          <w:szCs w:val="24"/>
        </w:rPr>
        <w:t>Осиновское</w:t>
      </w:r>
      <w:proofErr w:type="spellEnd"/>
      <w:r w:rsidR="00EF586B" w:rsidRPr="005D6888">
        <w:rPr>
          <w:rFonts w:ascii="Times New Roman" w:hAnsi="Times New Roman" w:cs="Times New Roman"/>
          <w:sz w:val="24"/>
          <w:szCs w:val="24"/>
        </w:rPr>
        <w:t>".</w:t>
      </w:r>
    </w:p>
    <w:p w:rsidR="00771EAD" w:rsidRPr="005D6888" w:rsidRDefault="00771EAD" w:rsidP="005D6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t xml:space="preserve">-  </w:t>
      </w:r>
      <w:r w:rsidR="00EF586B" w:rsidRPr="005D6888">
        <w:rPr>
          <w:rFonts w:ascii="Times New Roman" w:hAnsi="Times New Roman" w:cs="Times New Roman"/>
          <w:sz w:val="24"/>
          <w:szCs w:val="24"/>
        </w:rPr>
        <w:t>9</w:t>
      </w:r>
      <w:r w:rsidRPr="005D6888">
        <w:rPr>
          <w:rFonts w:ascii="Times New Roman" w:hAnsi="Times New Roman" w:cs="Times New Roman"/>
          <w:sz w:val="24"/>
          <w:szCs w:val="24"/>
        </w:rPr>
        <w:t xml:space="preserve"> актов проверок.</w:t>
      </w:r>
    </w:p>
    <w:p w:rsidR="00771EAD" w:rsidRPr="005D6888" w:rsidRDefault="00771EAD" w:rsidP="005D6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EF586B" w:rsidRPr="005D6888">
        <w:rPr>
          <w:rFonts w:ascii="Times New Roman" w:hAnsi="Times New Roman" w:cs="Times New Roman"/>
          <w:sz w:val="24"/>
          <w:szCs w:val="24"/>
        </w:rPr>
        <w:t>8</w:t>
      </w:r>
      <w:r w:rsidRPr="005D6888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EF586B" w:rsidRPr="005D6888">
        <w:rPr>
          <w:rFonts w:ascii="Times New Roman" w:hAnsi="Times New Roman" w:cs="Times New Roman"/>
          <w:sz w:val="24"/>
          <w:szCs w:val="24"/>
        </w:rPr>
        <w:t>й</w:t>
      </w:r>
      <w:r w:rsidRPr="005D6888">
        <w:rPr>
          <w:rFonts w:ascii="Times New Roman" w:hAnsi="Times New Roman" w:cs="Times New Roman"/>
          <w:sz w:val="24"/>
          <w:szCs w:val="24"/>
        </w:rPr>
        <w:t>.</w:t>
      </w:r>
    </w:p>
    <w:p w:rsidR="009169E6" w:rsidRPr="005D6888" w:rsidRDefault="00771EAD" w:rsidP="005D6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t xml:space="preserve">Устранено выявленных нарушений на сумму </w:t>
      </w:r>
      <w:r w:rsidR="00EF586B" w:rsidRPr="005D6888">
        <w:rPr>
          <w:rFonts w:ascii="Times New Roman" w:hAnsi="Times New Roman" w:cs="Times New Roman"/>
          <w:sz w:val="24"/>
          <w:szCs w:val="24"/>
        </w:rPr>
        <w:t xml:space="preserve">56 921,8 </w:t>
      </w:r>
      <w:r w:rsidRPr="005D6888">
        <w:rPr>
          <w:rFonts w:ascii="Times New Roman" w:hAnsi="Times New Roman" w:cs="Times New Roman"/>
          <w:sz w:val="24"/>
          <w:szCs w:val="24"/>
        </w:rPr>
        <w:t>тыс.руб.</w:t>
      </w:r>
    </w:p>
    <w:p w:rsidR="00D838AE" w:rsidRPr="005D6888" w:rsidRDefault="00D838AE" w:rsidP="005D6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t xml:space="preserve">Кроме того, </w:t>
      </w:r>
    </w:p>
    <w:p w:rsidR="00D329C5" w:rsidRPr="005D6888" w:rsidRDefault="00D838AE" w:rsidP="005D6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t>- в</w:t>
      </w:r>
      <w:r w:rsidR="00D329C5" w:rsidRPr="005D6888">
        <w:rPr>
          <w:rFonts w:ascii="Times New Roman" w:hAnsi="Times New Roman" w:cs="Times New Roman"/>
          <w:sz w:val="24"/>
          <w:szCs w:val="24"/>
        </w:rPr>
        <w:t xml:space="preserve"> отношении главы МО </w:t>
      </w:r>
      <w:r w:rsidR="00173B0A" w:rsidRPr="005D688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D329C5" w:rsidRPr="005D6888">
        <w:rPr>
          <w:rFonts w:ascii="Times New Roman" w:hAnsi="Times New Roman" w:cs="Times New Roman"/>
          <w:sz w:val="24"/>
          <w:szCs w:val="24"/>
        </w:rPr>
        <w:t>Осиновское</w:t>
      </w:r>
      <w:proofErr w:type="spellEnd"/>
      <w:r w:rsidR="00173B0A" w:rsidRPr="005D6888">
        <w:rPr>
          <w:rFonts w:ascii="Times New Roman" w:hAnsi="Times New Roman" w:cs="Times New Roman"/>
          <w:sz w:val="24"/>
          <w:szCs w:val="24"/>
        </w:rPr>
        <w:t>"</w:t>
      </w:r>
      <w:r w:rsidR="00D329C5" w:rsidRPr="005D6888">
        <w:rPr>
          <w:rFonts w:ascii="Times New Roman" w:hAnsi="Times New Roman" w:cs="Times New Roman"/>
          <w:sz w:val="24"/>
          <w:szCs w:val="24"/>
        </w:rPr>
        <w:t xml:space="preserve"> составлено 2 протокола об административном правонарушении: часть 2 статьи 15.15.7 Кодекса Российской Федерации об административных правонарушениях: </w:t>
      </w:r>
      <w:r w:rsidR="00173B0A" w:rsidRPr="005D6888">
        <w:rPr>
          <w:rFonts w:ascii="Times New Roman" w:hAnsi="Times New Roman" w:cs="Times New Roman"/>
          <w:sz w:val="24"/>
          <w:szCs w:val="24"/>
        </w:rPr>
        <w:t>"</w:t>
      </w:r>
      <w:r w:rsidR="00D329C5" w:rsidRPr="005D6888">
        <w:rPr>
          <w:rFonts w:ascii="Times New Roman" w:hAnsi="Times New Roman" w:cs="Times New Roman"/>
          <w:sz w:val="24"/>
          <w:szCs w:val="24"/>
        </w:rPr>
        <w:t>Нарушение казенным учреждением порядка составления, утверждения и ведения бюджетных смет</w:t>
      </w:r>
      <w:r w:rsidR="00173B0A" w:rsidRPr="005D6888">
        <w:rPr>
          <w:rFonts w:ascii="Times New Roman" w:hAnsi="Times New Roman" w:cs="Times New Roman"/>
          <w:sz w:val="24"/>
          <w:szCs w:val="24"/>
        </w:rPr>
        <w:t>"</w:t>
      </w:r>
      <w:r w:rsidR="00D329C5" w:rsidRPr="005D6888">
        <w:rPr>
          <w:rFonts w:ascii="Times New Roman" w:hAnsi="Times New Roman" w:cs="Times New Roman"/>
          <w:sz w:val="24"/>
          <w:szCs w:val="24"/>
        </w:rPr>
        <w:t xml:space="preserve">, часть 2 статьи 19.4.1 Кодекса Российской Федерации об административных правонарушениях </w:t>
      </w:r>
      <w:r w:rsidR="00173B0A" w:rsidRPr="005D6888">
        <w:rPr>
          <w:rFonts w:ascii="Times New Roman" w:hAnsi="Times New Roman" w:cs="Times New Roman"/>
          <w:sz w:val="24"/>
          <w:szCs w:val="24"/>
        </w:rPr>
        <w:t>"</w:t>
      </w:r>
      <w:r w:rsidR="00D329C5" w:rsidRPr="005D6888">
        <w:rPr>
          <w:rFonts w:ascii="Times New Roman" w:hAnsi="Times New Roman" w:cs="Times New Roman"/>
          <w:sz w:val="24"/>
          <w:szCs w:val="24"/>
        </w:rPr>
        <w:t>Воспрепятствование законной деятельности должностного лица органа муниципального контроля</w:t>
      </w:r>
      <w:r w:rsidR="00173B0A" w:rsidRPr="005D6888">
        <w:rPr>
          <w:rFonts w:ascii="Times New Roman" w:hAnsi="Times New Roman" w:cs="Times New Roman"/>
          <w:sz w:val="24"/>
          <w:szCs w:val="24"/>
        </w:rPr>
        <w:t>"</w:t>
      </w:r>
      <w:r w:rsidR="00D329C5" w:rsidRPr="005D68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29C5" w:rsidRPr="005D6888" w:rsidRDefault="00D838AE" w:rsidP="005D68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t xml:space="preserve">       -  п</w:t>
      </w:r>
      <w:r w:rsidR="00D329C5" w:rsidRPr="005D6888">
        <w:rPr>
          <w:rFonts w:ascii="Times New Roman" w:hAnsi="Times New Roman" w:cs="Times New Roman"/>
          <w:sz w:val="24"/>
          <w:szCs w:val="24"/>
        </w:rPr>
        <w:t xml:space="preserve">о постановлению мирового судьи судебного участка № 2 Виноградовского судебного района Архангельской области от 30.03.2021 года главе МО </w:t>
      </w:r>
      <w:r w:rsidR="00173B0A" w:rsidRPr="005D688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D329C5" w:rsidRPr="005D6888">
        <w:rPr>
          <w:rFonts w:ascii="Times New Roman" w:hAnsi="Times New Roman" w:cs="Times New Roman"/>
          <w:sz w:val="24"/>
          <w:szCs w:val="24"/>
        </w:rPr>
        <w:t>Осиновское</w:t>
      </w:r>
      <w:proofErr w:type="spellEnd"/>
      <w:r w:rsidR="00173B0A" w:rsidRPr="005D6888">
        <w:rPr>
          <w:rFonts w:ascii="Times New Roman" w:hAnsi="Times New Roman" w:cs="Times New Roman"/>
          <w:sz w:val="24"/>
          <w:szCs w:val="24"/>
        </w:rPr>
        <w:t>"</w:t>
      </w:r>
      <w:r w:rsidR="00D329C5" w:rsidRPr="005D6888">
        <w:rPr>
          <w:rFonts w:ascii="Times New Roman" w:hAnsi="Times New Roman" w:cs="Times New Roman"/>
          <w:sz w:val="24"/>
          <w:szCs w:val="24"/>
        </w:rPr>
        <w:t xml:space="preserve"> назначены административные наказания в виде штрафа в размере 15 000 рублей</w:t>
      </w:r>
      <w:r w:rsidR="003A6219" w:rsidRPr="005D6888">
        <w:rPr>
          <w:rFonts w:ascii="Times New Roman" w:hAnsi="Times New Roman" w:cs="Times New Roman"/>
          <w:sz w:val="24"/>
          <w:szCs w:val="24"/>
        </w:rPr>
        <w:t>;</w:t>
      </w:r>
      <w:r w:rsidR="00D329C5" w:rsidRPr="005D6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B0A" w:rsidRPr="005D6888" w:rsidRDefault="00173B0A" w:rsidP="005D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838AE" w:rsidRPr="005D6888">
        <w:rPr>
          <w:rFonts w:ascii="Times New Roman" w:hAnsi="Times New Roman" w:cs="Times New Roman"/>
          <w:sz w:val="24"/>
          <w:szCs w:val="24"/>
        </w:rPr>
        <w:t>- д</w:t>
      </w:r>
      <w:r w:rsidRPr="005D6888">
        <w:rPr>
          <w:rFonts w:ascii="Times New Roman" w:hAnsi="Times New Roman" w:cs="Times New Roman"/>
          <w:sz w:val="24"/>
          <w:szCs w:val="24"/>
        </w:rPr>
        <w:t>иректор МБУ ДО ЦДО уволена с занимаемой должности 22 апреля 2021 года по ст. 278 п.2 ч.1 – дополнительные основания для прекращения трудового договора с руководителем организации</w:t>
      </w:r>
      <w:r w:rsidR="003A6219" w:rsidRPr="005D6888">
        <w:rPr>
          <w:rFonts w:ascii="Times New Roman" w:hAnsi="Times New Roman" w:cs="Times New Roman"/>
          <w:sz w:val="24"/>
          <w:szCs w:val="24"/>
        </w:rPr>
        <w:t>;</w:t>
      </w:r>
    </w:p>
    <w:p w:rsidR="00D329C5" w:rsidRPr="005D6888" w:rsidRDefault="00D329C5" w:rsidP="005D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t xml:space="preserve">       </w:t>
      </w:r>
      <w:r w:rsidR="003A6219" w:rsidRPr="005D6888">
        <w:rPr>
          <w:rFonts w:ascii="Times New Roman" w:hAnsi="Times New Roman" w:cs="Times New Roman"/>
          <w:sz w:val="24"/>
          <w:szCs w:val="24"/>
        </w:rPr>
        <w:t xml:space="preserve">- </w:t>
      </w:r>
      <w:r w:rsidR="00D838AE" w:rsidRPr="005D6888">
        <w:rPr>
          <w:rFonts w:ascii="Times New Roman" w:hAnsi="Times New Roman" w:cs="Times New Roman"/>
          <w:sz w:val="24"/>
          <w:szCs w:val="24"/>
        </w:rPr>
        <w:t>г</w:t>
      </w:r>
      <w:r w:rsidRPr="005D6888">
        <w:rPr>
          <w:rFonts w:ascii="Times New Roman" w:hAnsi="Times New Roman" w:cs="Times New Roman"/>
          <w:sz w:val="24"/>
          <w:szCs w:val="24"/>
        </w:rPr>
        <w:t>лавному бухгалтеру МБОУ "Березниковская средняя школа</w:t>
      </w:r>
      <w:proofErr w:type="gramStart"/>
      <w:r w:rsidRPr="005D6888">
        <w:rPr>
          <w:rFonts w:ascii="Times New Roman" w:hAnsi="Times New Roman" w:cs="Times New Roman"/>
          <w:sz w:val="24"/>
          <w:szCs w:val="24"/>
        </w:rPr>
        <w:t>"  вынесено</w:t>
      </w:r>
      <w:proofErr w:type="gramEnd"/>
      <w:r w:rsidRPr="005D6888">
        <w:rPr>
          <w:rFonts w:ascii="Times New Roman" w:hAnsi="Times New Roman" w:cs="Times New Roman"/>
          <w:sz w:val="24"/>
          <w:szCs w:val="24"/>
        </w:rPr>
        <w:t xml:space="preserve"> дисциплинарное взыскание – замечание.</w:t>
      </w:r>
    </w:p>
    <w:p w:rsidR="003A6219" w:rsidRPr="005D6888" w:rsidRDefault="003A6219" w:rsidP="005D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EAD" w:rsidRPr="005D6888" w:rsidRDefault="00771EAD" w:rsidP="005D6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b/>
          <w:sz w:val="24"/>
          <w:szCs w:val="24"/>
        </w:rPr>
        <w:t>При реализации экспертно-аналитических полномочий в</w:t>
      </w:r>
      <w:r w:rsidR="00C11C7D" w:rsidRPr="005D6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888">
        <w:rPr>
          <w:rFonts w:ascii="Times New Roman" w:hAnsi="Times New Roman" w:cs="Times New Roman"/>
          <w:b/>
          <w:sz w:val="24"/>
          <w:szCs w:val="24"/>
        </w:rPr>
        <w:t>отчетном году:</w:t>
      </w:r>
    </w:p>
    <w:p w:rsidR="00771EAD" w:rsidRPr="005D6888" w:rsidRDefault="00771EAD" w:rsidP="005D6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t>Проведена экспертиза проекта решения о бюджете Виноградовск</w:t>
      </w:r>
      <w:r w:rsidR="00011A45" w:rsidRPr="005D6888">
        <w:rPr>
          <w:rFonts w:ascii="Times New Roman" w:hAnsi="Times New Roman" w:cs="Times New Roman"/>
          <w:sz w:val="24"/>
          <w:szCs w:val="24"/>
        </w:rPr>
        <w:t>ого</w:t>
      </w:r>
      <w:r w:rsidRPr="005D688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11A45" w:rsidRPr="005D6888">
        <w:rPr>
          <w:rFonts w:ascii="Times New Roman" w:hAnsi="Times New Roman" w:cs="Times New Roman"/>
          <w:sz w:val="24"/>
          <w:szCs w:val="24"/>
        </w:rPr>
        <w:t>ого</w:t>
      </w:r>
      <w:r w:rsidRPr="005D6888">
        <w:rPr>
          <w:rFonts w:ascii="Times New Roman" w:hAnsi="Times New Roman" w:cs="Times New Roman"/>
          <w:sz w:val="24"/>
          <w:szCs w:val="24"/>
        </w:rPr>
        <w:t xml:space="preserve"> </w:t>
      </w:r>
      <w:r w:rsidR="00011A45" w:rsidRPr="005D6888">
        <w:rPr>
          <w:rFonts w:ascii="Times New Roman" w:hAnsi="Times New Roman" w:cs="Times New Roman"/>
          <w:sz w:val="24"/>
          <w:szCs w:val="24"/>
        </w:rPr>
        <w:t>округа</w:t>
      </w:r>
      <w:r w:rsidRPr="005D6888">
        <w:rPr>
          <w:rFonts w:ascii="Times New Roman" w:hAnsi="Times New Roman" w:cs="Times New Roman"/>
          <w:sz w:val="24"/>
          <w:szCs w:val="24"/>
        </w:rPr>
        <w:t xml:space="preserve"> на 202</w:t>
      </w:r>
      <w:r w:rsidR="00C11C7D" w:rsidRPr="005D6888">
        <w:rPr>
          <w:rFonts w:ascii="Times New Roman" w:hAnsi="Times New Roman" w:cs="Times New Roman"/>
          <w:sz w:val="24"/>
          <w:szCs w:val="24"/>
        </w:rPr>
        <w:t>2</w:t>
      </w:r>
      <w:r w:rsidRPr="005D6888">
        <w:rPr>
          <w:rFonts w:ascii="Times New Roman" w:hAnsi="Times New Roman" w:cs="Times New Roman"/>
          <w:sz w:val="24"/>
          <w:szCs w:val="24"/>
        </w:rPr>
        <w:t xml:space="preserve"> год</w:t>
      </w:r>
      <w:r w:rsidR="00C11C7D" w:rsidRPr="005D6888">
        <w:rPr>
          <w:rFonts w:ascii="Times New Roman" w:hAnsi="Times New Roman" w:cs="Times New Roman"/>
          <w:sz w:val="24"/>
          <w:szCs w:val="24"/>
        </w:rPr>
        <w:t xml:space="preserve"> и плановый период 2023 и 2024 годов</w:t>
      </w:r>
      <w:r w:rsidRPr="005D6888">
        <w:rPr>
          <w:rFonts w:ascii="Times New Roman" w:hAnsi="Times New Roman" w:cs="Times New Roman"/>
          <w:sz w:val="24"/>
          <w:szCs w:val="24"/>
        </w:rPr>
        <w:t xml:space="preserve">, </w:t>
      </w:r>
      <w:r w:rsidR="00C11C7D" w:rsidRPr="005D6888">
        <w:rPr>
          <w:rFonts w:ascii="Times New Roman" w:hAnsi="Times New Roman" w:cs="Times New Roman"/>
          <w:sz w:val="24"/>
          <w:szCs w:val="24"/>
        </w:rPr>
        <w:t>6 (шесть)</w:t>
      </w:r>
      <w:r w:rsidRPr="005D6888">
        <w:rPr>
          <w:rFonts w:ascii="Times New Roman" w:hAnsi="Times New Roman" w:cs="Times New Roman"/>
          <w:sz w:val="24"/>
          <w:szCs w:val="24"/>
        </w:rPr>
        <w:t xml:space="preserve"> экспертиз проектов решений по внесению изменений и дополнений в решение о бюджете МО </w:t>
      </w:r>
      <w:r w:rsidR="00C11C7D" w:rsidRPr="005D6888">
        <w:rPr>
          <w:rFonts w:ascii="Times New Roman" w:hAnsi="Times New Roman" w:cs="Times New Roman"/>
          <w:sz w:val="24"/>
          <w:szCs w:val="24"/>
        </w:rPr>
        <w:t>"</w:t>
      </w:r>
      <w:r w:rsidRPr="005D6888">
        <w:rPr>
          <w:rFonts w:ascii="Times New Roman" w:hAnsi="Times New Roman" w:cs="Times New Roman"/>
          <w:sz w:val="24"/>
          <w:szCs w:val="24"/>
        </w:rPr>
        <w:t>Виноградовский муниципальный район</w:t>
      </w:r>
      <w:r w:rsidR="00C11C7D" w:rsidRPr="005D6888">
        <w:rPr>
          <w:rFonts w:ascii="Times New Roman" w:hAnsi="Times New Roman" w:cs="Times New Roman"/>
          <w:sz w:val="24"/>
          <w:szCs w:val="24"/>
        </w:rPr>
        <w:t>"</w:t>
      </w:r>
      <w:r w:rsidRPr="005D6888">
        <w:rPr>
          <w:rFonts w:ascii="Times New Roman" w:hAnsi="Times New Roman" w:cs="Times New Roman"/>
          <w:sz w:val="24"/>
          <w:szCs w:val="24"/>
        </w:rPr>
        <w:t xml:space="preserve"> на 202</w:t>
      </w:r>
      <w:r w:rsidR="00C11C7D" w:rsidRPr="005D6888">
        <w:rPr>
          <w:rFonts w:ascii="Times New Roman" w:hAnsi="Times New Roman" w:cs="Times New Roman"/>
          <w:sz w:val="24"/>
          <w:szCs w:val="24"/>
        </w:rPr>
        <w:t>1</w:t>
      </w:r>
      <w:r w:rsidRPr="005D6888">
        <w:rPr>
          <w:rFonts w:ascii="Times New Roman" w:hAnsi="Times New Roman" w:cs="Times New Roman"/>
          <w:sz w:val="24"/>
          <w:szCs w:val="24"/>
        </w:rPr>
        <w:t xml:space="preserve"> год</w:t>
      </w:r>
      <w:r w:rsidR="00C11C7D" w:rsidRPr="005D6888">
        <w:rPr>
          <w:rFonts w:ascii="Times New Roman" w:hAnsi="Times New Roman" w:cs="Times New Roman"/>
          <w:sz w:val="24"/>
          <w:szCs w:val="24"/>
        </w:rPr>
        <w:t xml:space="preserve"> и плановый период 2022 и 2023 годов</w:t>
      </w:r>
      <w:r w:rsidRPr="005D6888">
        <w:rPr>
          <w:rFonts w:ascii="Times New Roman" w:hAnsi="Times New Roman" w:cs="Times New Roman"/>
          <w:sz w:val="24"/>
          <w:szCs w:val="24"/>
        </w:rPr>
        <w:t>.</w:t>
      </w:r>
    </w:p>
    <w:p w:rsidR="00771EAD" w:rsidRPr="005D6888" w:rsidRDefault="00771EAD" w:rsidP="005D6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t>Проведен анализ текущего исполнения районного бюджета по итогам 1 полугодия 202</w:t>
      </w:r>
      <w:r w:rsidR="00C11C7D" w:rsidRPr="005D6888">
        <w:rPr>
          <w:rFonts w:ascii="Times New Roman" w:hAnsi="Times New Roman" w:cs="Times New Roman"/>
          <w:sz w:val="24"/>
          <w:szCs w:val="24"/>
        </w:rPr>
        <w:t>1</w:t>
      </w:r>
      <w:r w:rsidRPr="005D68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71EAD" w:rsidRPr="005D6888" w:rsidRDefault="00771EAD" w:rsidP="005D6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t xml:space="preserve">Информация о проведенных контрольных и экспертно-аналитических мероприятиях размещена на сайте МО </w:t>
      </w:r>
      <w:r w:rsidR="00C11C7D" w:rsidRPr="005D6888">
        <w:rPr>
          <w:rFonts w:ascii="Times New Roman" w:hAnsi="Times New Roman" w:cs="Times New Roman"/>
          <w:sz w:val="24"/>
          <w:szCs w:val="24"/>
        </w:rPr>
        <w:t>"</w:t>
      </w:r>
      <w:r w:rsidRPr="005D6888">
        <w:rPr>
          <w:rFonts w:ascii="Times New Roman" w:hAnsi="Times New Roman" w:cs="Times New Roman"/>
          <w:sz w:val="24"/>
          <w:szCs w:val="24"/>
        </w:rPr>
        <w:t>Виноградовский муниципальный район</w:t>
      </w:r>
      <w:r w:rsidR="00C11C7D" w:rsidRPr="005D6888">
        <w:rPr>
          <w:rFonts w:ascii="Times New Roman" w:hAnsi="Times New Roman" w:cs="Times New Roman"/>
          <w:sz w:val="24"/>
          <w:szCs w:val="24"/>
        </w:rPr>
        <w:t>"</w:t>
      </w:r>
      <w:r w:rsidRPr="005D6888">
        <w:rPr>
          <w:rFonts w:ascii="Times New Roman" w:hAnsi="Times New Roman" w:cs="Times New Roman"/>
          <w:sz w:val="24"/>
          <w:szCs w:val="24"/>
        </w:rPr>
        <w:t>.</w:t>
      </w:r>
    </w:p>
    <w:p w:rsidR="00771EAD" w:rsidRPr="005D6888" w:rsidRDefault="00C11C7D" w:rsidP="005D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1EAD" w:rsidRPr="005D6888">
        <w:rPr>
          <w:rFonts w:ascii="Times New Roman" w:hAnsi="Times New Roman" w:cs="Times New Roman"/>
          <w:sz w:val="24"/>
          <w:szCs w:val="24"/>
        </w:rPr>
        <w:t>Обращений от главы муниципального образования, муниципального Собрания о проведении контрольных мероприятий в Контрольно – счетный орган в 202</w:t>
      </w:r>
      <w:r w:rsidRPr="005D6888">
        <w:rPr>
          <w:rFonts w:ascii="Times New Roman" w:hAnsi="Times New Roman" w:cs="Times New Roman"/>
          <w:sz w:val="24"/>
          <w:szCs w:val="24"/>
        </w:rPr>
        <w:t>1</w:t>
      </w:r>
      <w:r w:rsidR="00771EAD" w:rsidRPr="005D6888">
        <w:rPr>
          <w:rFonts w:ascii="Times New Roman" w:hAnsi="Times New Roman" w:cs="Times New Roman"/>
          <w:sz w:val="24"/>
          <w:szCs w:val="24"/>
        </w:rPr>
        <w:t xml:space="preserve"> году не поступало. </w:t>
      </w:r>
    </w:p>
    <w:p w:rsidR="00771EAD" w:rsidRPr="005D6888" w:rsidRDefault="00771EAD" w:rsidP="005D6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888">
        <w:rPr>
          <w:rFonts w:ascii="Times New Roman" w:hAnsi="Times New Roman" w:cs="Times New Roman"/>
          <w:sz w:val="24"/>
          <w:szCs w:val="24"/>
        </w:rPr>
        <w:t xml:space="preserve">Итоговые документы по проведенным контрольно-ревизионным мероприятиям (акты, заключения) направлены председателю муниципального Собрания, главе МО </w:t>
      </w:r>
      <w:r w:rsidR="00C11C7D" w:rsidRPr="005D6888">
        <w:rPr>
          <w:rFonts w:ascii="Times New Roman" w:hAnsi="Times New Roman" w:cs="Times New Roman"/>
          <w:sz w:val="24"/>
          <w:szCs w:val="24"/>
        </w:rPr>
        <w:t>"</w:t>
      </w:r>
      <w:r w:rsidRPr="005D6888">
        <w:rPr>
          <w:rFonts w:ascii="Times New Roman" w:hAnsi="Times New Roman" w:cs="Times New Roman"/>
          <w:sz w:val="24"/>
          <w:szCs w:val="24"/>
        </w:rPr>
        <w:t>Виноградовский муниципальный район</w:t>
      </w:r>
      <w:r w:rsidR="00C11C7D" w:rsidRPr="005D6888">
        <w:rPr>
          <w:rFonts w:ascii="Times New Roman" w:hAnsi="Times New Roman" w:cs="Times New Roman"/>
          <w:sz w:val="24"/>
          <w:szCs w:val="24"/>
        </w:rPr>
        <w:t>"</w:t>
      </w:r>
      <w:r w:rsidRPr="005D6888">
        <w:rPr>
          <w:rFonts w:ascii="Times New Roman" w:hAnsi="Times New Roman" w:cs="Times New Roman"/>
          <w:sz w:val="24"/>
          <w:szCs w:val="24"/>
        </w:rPr>
        <w:t xml:space="preserve">, </w:t>
      </w:r>
      <w:r w:rsidR="003752D2" w:rsidRPr="005D6888">
        <w:rPr>
          <w:rFonts w:ascii="Times New Roman" w:hAnsi="Times New Roman" w:cs="Times New Roman"/>
          <w:sz w:val="24"/>
          <w:szCs w:val="24"/>
        </w:rPr>
        <w:t xml:space="preserve">главным распорядителям бюджетных средств, </w:t>
      </w:r>
      <w:r w:rsidRPr="005D6888">
        <w:rPr>
          <w:rFonts w:ascii="Times New Roman" w:hAnsi="Times New Roman" w:cs="Times New Roman"/>
          <w:sz w:val="24"/>
          <w:szCs w:val="24"/>
        </w:rPr>
        <w:t xml:space="preserve">в прокуратуру Виноградовского района для рассмотрения и принятия мер к устранению нарушений.  </w:t>
      </w:r>
    </w:p>
    <w:p w:rsidR="009C34DC" w:rsidRPr="005D6888" w:rsidRDefault="009C34DC" w:rsidP="005D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34DC" w:rsidRPr="005D6888" w:rsidSect="005D68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67E11"/>
    <w:multiLevelType w:val="hybridMultilevel"/>
    <w:tmpl w:val="08C00CC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E863BB4"/>
    <w:multiLevelType w:val="hybridMultilevel"/>
    <w:tmpl w:val="ACFA894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EAD"/>
    <w:rsid w:val="00011A45"/>
    <w:rsid w:val="00054BD9"/>
    <w:rsid w:val="00173B0A"/>
    <w:rsid w:val="002123DA"/>
    <w:rsid w:val="00313DEE"/>
    <w:rsid w:val="003752D2"/>
    <w:rsid w:val="003A6219"/>
    <w:rsid w:val="005D6647"/>
    <w:rsid w:val="005D6888"/>
    <w:rsid w:val="0060154D"/>
    <w:rsid w:val="00771EAD"/>
    <w:rsid w:val="008D66F9"/>
    <w:rsid w:val="00900EB5"/>
    <w:rsid w:val="009169E6"/>
    <w:rsid w:val="009A50FE"/>
    <w:rsid w:val="009C34DC"/>
    <w:rsid w:val="00B74BD6"/>
    <w:rsid w:val="00B92B04"/>
    <w:rsid w:val="00BB7703"/>
    <w:rsid w:val="00C11C7D"/>
    <w:rsid w:val="00D329C5"/>
    <w:rsid w:val="00D66466"/>
    <w:rsid w:val="00D838AE"/>
    <w:rsid w:val="00E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5D64D-D44E-4484-A122-6C884E1A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71E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6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Ebudget</cp:lastModifiedBy>
  <cp:revision>10</cp:revision>
  <cp:lastPrinted>2022-06-30T12:09:00Z</cp:lastPrinted>
  <dcterms:created xsi:type="dcterms:W3CDTF">2022-05-18T12:29:00Z</dcterms:created>
  <dcterms:modified xsi:type="dcterms:W3CDTF">2022-06-30T12:10:00Z</dcterms:modified>
</cp:coreProperties>
</file>