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9A" w:rsidRPr="00AF2C82" w:rsidRDefault="00EA12E5" w:rsidP="00AF2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82">
        <w:rPr>
          <w:rFonts w:ascii="Times New Roman" w:hAnsi="Times New Roman" w:cs="Times New Roman"/>
          <w:b/>
          <w:sz w:val="24"/>
          <w:szCs w:val="24"/>
        </w:rPr>
        <w:t>Обзор обращений граждан</w:t>
      </w:r>
      <w:r w:rsidR="00CF4C93" w:rsidRPr="00AF2C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4C93" w:rsidRPr="00AF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(юридических лиц), общественных объединений, государственных органов, органов местного самоуправления, </w:t>
      </w:r>
      <w:r w:rsidRPr="00AF2C82">
        <w:rPr>
          <w:rFonts w:ascii="Times New Roman" w:hAnsi="Times New Roman" w:cs="Times New Roman"/>
          <w:b/>
          <w:sz w:val="24"/>
          <w:szCs w:val="24"/>
        </w:rPr>
        <w:t xml:space="preserve">поступивших в </w:t>
      </w:r>
      <w:r w:rsidR="00B5739A" w:rsidRPr="00AF2C82">
        <w:rPr>
          <w:rFonts w:ascii="Times New Roman" w:hAnsi="Times New Roman" w:cs="Times New Roman"/>
          <w:b/>
          <w:sz w:val="24"/>
          <w:szCs w:val="24"/>
        </w:rPr>
        <w:t>муниципальное Собрание Виноградовского муниципального округа</w:t>
      </w:r>
      <w:r w:rsidRPr="00AF2C82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AF2C82" w:rsidRPr="00AF2C82" w:rsidRDefault="00AF2C82" w:rsidP="00AF2C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592A" w:rsidRPr="00AF2C82" w:rsidRDefault="0098592A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82">
        <w:rPr>
          <w:rFonts w:ascii="Times New Roman" w:hAnsi="Times New Roman" w:cs="Times New Roman"/>
          <w:sz w:val="24"/>
          <w:szCs w:val="24"/>
        </w:rPr>
        <w:t xml:space="preserve">1. </w:t>
      </w:r>
      <w:r w:rsidRPr="00AF2C82">
        <w:rPr>
          <w:rFonts w:ascii="Times New Roman" w:hAnsi="Times New Roman" w:cs="Times New Roman"/>
          <w:sz w:val="24"/>
          <w:szCs w:val="24"/>
        </w:rPr>
        <w:t>Рассмотрение обращений граждан осуществляется в соответствии с Федеральным законом от 2 мая 2006 года № 59-ФЗ «О порядке рассмотрения обращений</w:t>
      </w:r>
      <w:r w:rsidR="00AF2C8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 </w:t>
      </w:r>
      <w:r w:rsidRPr="00AF2C82">
        <w:rPr>
          <w:rFonts w:ascii="Times New Roman" w:hAnsi="Times New Roman" w:cs="Times New Roman"/>
          <w:sz w:val="24"/>
          <w:szCs w:val="24"/>
        </w:rPr>
        <w:t>и Федеральным законом от 9 февраля 2010 года № 8-ФЗ «Об обеспечении доступа к информации о деятельности государственных органов и органов местного самоуправления»</w:t>
      </w:r>
      <w:r w:rsidRPr="00AF2C82">
        <w:rPr>
          <w:rFonts w:ascii="Times New Roman" w:hAnsi="Times New Roman" w:cs="Times New Roman"/>
          <w:sz w:val="24"/>
          <w:szCs w:val="24"/>
        </w:rPr>
        <w:t>.</w:t>
      </w:r>
    </w:p>
    <w:p w:rsidR="0098592A" w:rsidRPr="00AF2C82" w:rsidRDefault="0098592A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82">
        <w:rPr>
          <w:rFonts w:ascii="Times New Roman" w:hAnsi="Times New Roman" w:cs="Times New Roman"/>
          <w:color w:val="000000"/>
          <w:sz w:val="24"/>
          <w:szCs w:val="24"/>
        </w:rPr>
        <w:t>В отчетном периоде в адрес муниципального Собрания поступило 6 письменных обращений граждан. Вопросы, обозначенные в письменных обращениях</w:t>
      </w:r>
      <w:r w:rsidRPr="00AF2C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592A" w:rsidRPr="00AF2C82" w:rsidRDefault="0098592A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о мерах по отлову собак, </w:t>
      </w:r>
    </w:p>
    <w:p w:rsidR="0098592A" w:rsidRPr="00AF2C82" w:rsidRDefault="0098592A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о ремонте системы отопления в дошкольном учреждении, </w:t>
      </w:r>
    </w:p>
    <w:p w:rsidR="0098592A" w:rsidRPr="00AF2C82" w:rsidRDefault="0098592A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о льготах по земельному налогу, </w:t>
      </w:r>
    </w:p>
    <w:p w:rsidR="0098592A" w:rsidRPr="00AF2C82" w:rsidRDefault="0098592A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о труднодоступных населенных пунктах, </w:t>
      </w:r>
    </w:p>
    <w:p w:rsidR="0098592A" w:rsidRPr="00AF2C82" w:rsidRDefault="0098592A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о ремонте общественной бани, </w:t>
      </w:r>
    </w:p>
    <w:p w:rsidR="0098592A" w:rsidRPr="00AF2C82" w:rsidRDefault="0098592A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2C82">
        <w:rPr>
          <w:rFonts w:ascii="Times New Roman" w:hAnsi="Times New Roman" w:cs="Times New Roman"/>
          <w:color w:val="000000"/>
          <w:sz w:val="24"/>
          <w:szCs w:val="24"/>
        </w:rPr>
        <w:t>об изменении автобусного маршрута</w:t>
      </w:r>
      <w:r w:rsidRPr="00AF2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592A" w:rsidRPr="00AF2C82" w:rsidRDefault="00CF4C93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82">
        <w:rPr>
          <w:rFonts w:ascii="Times New Roman" w:hAnsi="Times New Roman" w:cs="Times New Roman"/>
          <w:sz w:val="24"/>
          <w:szCs w:val="24"/>
        </w:rPr>
        <w:t>Письменные обращения поступали в 2022 году непосредственно от авторов обращений, через ФГУП «Почта России», нарочным способом (через посредника).</w:t>
      </w:r>
    </w:p>
    <w:p w:rsidR="00CF4C93" w:rsidRDefault="00EA12E5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82">
        <w:rPr>
          <w:rFonts w:ascii="Times New Roman" w:hAnsi="Times New Roman" w:cs="Times New Roman"/>
          <w:sz w:val="24"/>
          <w:szCs w:val="24"/>
        </w:rPr>
        <w:t xml:space="preserve"> </w:t>
      </w:r>
      <w:r w:rsidR="00CF4C93" w:rsidRPr="00AF2C82">
        <w:rPr>
          <w:rFonts w:ascii="Times New Roman" w:hAnsi="Times New Roman" w:cs="Times New Roman"/>
          <w:sz w:val="24"/>
          <w:szCs w:val="24"/>
        </w:rPr>
        <w:t>Все 6</w:t>
      </w:r>
      <w:r w:rsidRPr="00AF2C82">
        <w:rPr>
          <w:rFonts w:ascii="Times New Roman" w:hAnsi="Times New Roman" w:cs="Times New Roman"/>
          <w:sz w:val="24"/>
          <w:szCs w:val="24"/>
        </w:rPr>
        <w:t xml:space="preserve"> обращений, поступивших и зарегистрированных в 2022 году, рассмотрен</w:t>
      </w:r>
      <w:r w:rsidR="00CF4C93" w:rsidRPr="00AF2C82">
        <w:rPr>
          <w:rFonts w:ascii="Times New Roman" w:hAnsi="Times New Roman" w:cs="Times New Roman"/>
          <w:sz w:val="24"/>
          <w:szCs w:val="24"/>
        </w:rPr>
        <w:t>ы. По двум</w:t>
      </w:r>
      <w:r w:rsidRPr="00AF2C82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CF4C93" w:rsidRPr="00AF2C82">
        <w:rPr>
          <w:rFonts w:ascii="Times New Roman" w:hAnsi="Times New Roman" w:cs="Times New Roman"/>
          <w:sz w:val="24"/>
          <w:szCs w:val="24"/>
        </w:rPr>
        <w:t>м заявителям даны разъяснения, четыре</w:t>
      </w:r>
      <w:r w:rsidRPr="00AF2C82">
        <w:rPr>
          <w:rFonts w:ascii="Times New Roman" w:hAnsi="Times New Roman" w:cs="Times New Roman"/>
          <w:sz w:val="24"/>
          <w:szCs w:val="24"/>
        </w:rPr>
        <w:t xml:space="preserve"> – направлены по компетенции в </w:t>
      </w:r>
      <w:r w:rsidR="00CF4C93" w:rsidRPr="00AF2C82">
        <w:rPr>
          <w:rFonts w:ascii="Times New Roman" w:hAnsi="Times New Roman" w:cs="Times New Roman"/>
          <w:sz w:val="24"/>
          <w:szCs w:val="24"/>
        </w:rPr>
        <w:t>администрацию Виноградовского муниципального округа</w:t>
      </w:r>
      <w:r w:rsidRPr="00AF2C82">
        <w:rPr>
          <w:rFonts w:ascii="Times New Roman" w:hAnsi="Times New Roman" w:cs="Times New Roman"/>
          <w:sz w:val="24"/>
          <w:szCs w:val="24"/>
        </w:rPr>
        <w:t xml:space="preserve"> для принятия конкретных мер по решению изложенных в обращениях вопросов.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C93" w:rsidRPr="00AF2C82" w:rsidRDefault="00CF4C93" w:rsidP="00AF2C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82">
        <w:rPr>
          <w:rFonts w:ascii="Times New Roman" w:hAnsi="Times New Roman" w:cs="Times New Roman"/>
          <w:sz w:val="24"/>
          <w:szCs w:val="24"/>
        </w:rPr>
        <w:t>2. В адрес муниципального Собрания в отчетном периоде поступило</w:t>
      </w:r>
      <w:r w:rsidR="00AF2C82" w:rsidRPr="00AF2C82">
        <w:rPr>
          <w:rFonts w:ascii="Times New Roman" w:hAnsi="Times New Roman" w:cs="Times New Roman"/>
          <w:sz w:val="24"/>
          <w:szCs w:val="24"/>
        </w:rPr>
        <w:t xml:space="preserve"> 22</w:t>
      </w:r>
      <w:r w:rsidRPr="00AF2C8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F2C82" w:rsidRPr="00AF2C82">
        <w:rPr>
          <w:rFonts w:ascii="Times New Roman" w:hAnsi="Times New Roman" w:cs="Times New Roman"/>
          <w:sz w:val="24"/>
          <w:szCs w:val="24"/>
        </w:rPr>
        <w:t>я</w:t>
      </w:r>
      <w:r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(юридических лиц), общественных объединений, государственных органов, органов местного самоуправления</w:t>
      </w:r>
      <w:r w:rsidR="00AF2C82"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запросы о предоставлении информации или документов – 13,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внесении изменений в нормативные правовые акты и проекты решений – 6,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ходатайства о включении в расходную часть бюджета средств на финансирование тех или иных мероприятий – 3.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82">
        <w:rPr>
          <w:rFonts w:ascii="Times New Roman" w:hAnsi="Times New Roman" w:cs="Times New Roman"/>
          <w:sz w:val="24"/>
          <w:szCs w:val="24"/>
        </w:rPr>
        <w:t xml:space="preserve">Все поступившие обращения </w:t>
      </w:r>
      <w:r w:rsidRPr="00AF2C82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Pr="00AF2C82">
        <w:rPr>
          <w:rFonts w:ascii="Times New Roman" w:hAnsi="Times New Roman" w:cs="Times New Roman"/>
          <w:sz w:val="24"/>
          <w:szCs w:val="24"/>
        </w:rPr>
        <w:t>в установленные законом сроки</w:t>
      </w:r>
      <w:r w:rsidRPr="00AF2C82">
        <w:rPr>
          <w:rFonts w:ascii="Times New Roman" w:hAnsi="Times New Roman" w:cs="Times New Roman"/>
          <w:sz w:val="24"/>
          <w:szCs w:val="24"/>
        </w:rPr>
        <w:t>: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82">
        <w:rPr>
          <w:rFonts w:ascii="Times New Roman" w:hAnsi="Times New Roman" w:cs="Times New Roman"/>
          <w:sz w:val="24"/>
          <w:szCs w:val="24"/>
        </w:rPr>
        <w:t>- на запрос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F2C82">
        <w:rPr>
          <w:rFonts w:ascii="Times New Roman" w:hAnsi="Times New Roman" w:cs="Times New Roman"/>
          <w:sz w:val="24"/>
          <w:szCs w:val="24"/>
        </w:rPr>
        <w:t xml:space="preserve"> направлены соответствующие ответы;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82">
        <w:rPr>
          <w:rFonts w:ascii="Times New Roman" w:hAnsi="Times New Roman" w:cs="Times New Roman"/>
          <w:sz w:val="24"/>
          <w:szCs w:val="24"/>
        </w:rPr>
        <w:t xml:space="preserve">- предложения о внесении </w:t>
      </w:r>
      <w:r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нормативные правовые акты и проекты решений</w:t>
      </w:r>
      <w:r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учтены;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ходатайства о выделении денежных средств рассмотрены на депутатских комиссиях и сессиях.</w:t>
      </w:r>
    </w:p>
    <w:p w:rsidR="00AF2C82" w:rsidRPr="00AF2C82" w:rsidRDefault="00AF2C82" w:rsidP="00AF2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2C82" w:rsidRPr="00AF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0"/>
    <w:rsid w:val="00576ED0"/>
    <w:rsid w:val="00851C03"/>
    <w:rsid w:val="0098592A"/>
    <w:rsid w:val="00AF2C82"/>
    <w:rsid w:val="00B5739A"/>
    <w:rsid w:val="00CD4B20"/>
    <w:rsid w:val="00CF4C93"/>
    <w:rsid w:val="00E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651A-82E4-4A0C-A99A-1516C5B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Ebudget</cp:lastModifiedBy>
  <cp:revision>5</cp:revision>
  <dcterms:created xsi:type="dcterms:W3CDTF">2023-04-06T09:32:00Z</dcterms:created>
  <dcterms:modified xsi:type="dcterms:W3CDTF">2023-04-06T12:14:00Z</dcterms:modified>
</cp:coreProperties>
</file>