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4BCE7FF6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64</w:t>
      </w:r>
      <w:r w:rsidR="006D3805">
        <w:rPr>
          <w:sz w:val="26"/>
          <w:szCs w:val="26"/>
        </w:rPr>
        <w:t>6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43A515C8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2F41737F" w14:textId="03668863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2 от ПС «</w:t>
      </w:r>
      <w:proofErr w:type="spellStart"/>
      <w:r>
        <w:rPr>
          <w:sz w:val="26"/>
          <w:szCs w:val="26"/>
        </w:rPr>
        <w:t>Важская</w:t>
      </w:r>
      <w:proofErr w:type="spellEnd"/>
      <w:r>
        <w:rPr>
          <w:sz w:val="26"/>
          <w:szCs w:val="26"/>
        </w:rPr>
        <w:t xml:space="preserve">», площадью 1022719 кв. м, в отношении земель кадастровых кварталов 29:04:070201, 29:04:071001, 29:04:060201, 29:04:070401, 29:04:070901, 29:04:060601, 29:04:070301, 29:04:070501, 29:04:060101, 29:04:070701, 29:04:070101, 29:04:060301, 29:04:021001 и части земельных участков с кадастровыми номерами 29:04:060201:132, 29:04:060601:114, 29:04:071001:456, 29:04:060201:133, 29:04:071001:444, 29:04:070301:205, 29:04:000000:43, 29:04:000000:229 (29:04:071001:434), 29:04:070101:115, 29:04:060601:112, 29:04:071001:446, 29:04:071001:455, 29:04:071001:442, 29:04:071001:465, 29:04:060601:111, 29:04:060201:134, 29:04:070901:158, 29:04:071001:451, 29:04:070301:203, 29:04:060601:113, 29:04:070901:154, 29:04:070201:139, 29:04:070701:3, 29:04:070201:137, 29:04:021001:1202, 29:04:000000:608, 29:04:070501:266, 29:04:000000:927, 29:04:070401:277, 29:04:070401:323, 29:04:070101:148, 29:04:070101:111, 29:04:070101:110, 29:04:070101:48, 29:04:070101:109, 29:04:070301:206, 29:04:071001:440, 29:04:060201:130, 29:04:071001:445, 29:04:070101:337, 29:04:000000:51, 29:04:070101:348, 29:04:070101:344, 29:04:070101:352, 29:04:070901:280, 29:04:021001:1699, 29:04:070101:353, 29:04:070401:38, 29:04:070401:15, 29:04:070101:354, 29:04:060301:195, 29:04:060101:6, 29:04:060101:10, 29:04:071001:454, 29:04:070901:162, 29:04:070201:134, 29:04:060601:110, 29:04:071001:459, </w:t>
      </w:r>
      <w:r>
        <w:rPr>
          <w:sz w:val="26"/>
          <w:szCs w:val="26"/>
        </w:rPr>
        <w:lastRenderedPageBreak/>
        <w:t>29:04:071001:452, 29:04:071001:443, 29:04:070701:4, согласно схеме расположения границ публичного сервитута, прилагаемой к настоящему распоряжению.</w:t>
      </w:r>
    </w:p>
    <w:p w14:paraId="7CF8A0CE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693DFE96" w14:textId="3A7DE083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Цель установления публичного сервитута – для эксплуатации существующего объекта электросетевого хозяйства «ВЛ-10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 2 от ПС «</w:t>
      </w:r>
      <w:proofErr w:type="spellStart"/>
      <w:r>
        <w:rPr>
          <w:sz w:val="26"/>
          <w:szCs w:val="26"/>
        </w:rPr>
        <w:t>Важская</w:t>
      </w:r>
      <w:proofErr w:type="spellEnd"/>
      <w:r>
        <w:rPr>
          <w:sz w:val="26"/>
          <w:szCs w:val="26"/>
        </w:rPr>
        <w:t>».</w:t>
      </w:r>
    </w:p>
    <w:p w14:paraId="0A5CB529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219E9241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5B5D8F78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2F55CFDA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0A13AF32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3034D234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7570E1D7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Обладатель публичного сервитута обязан снести объекты, размещенные им на основании публичного сервитута, и осуществить при необходимости </w:t>
      </w:r>
      <w:r>
        <w:rPr>
          <w:sz w:val="26"/>
          <w:szCs w:val="26"/>
        </w:rPr>
        <w:lastRenderedPageBreak/>
        <w:t>рекультивацию земельного участка в срок не позднее, чем шесть месяцев с момента прекращения публичного сервитута.</w:t>
      </w:r>
    </w:p>
    <w:p w14:paraId="0694E3DA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18F5E7A8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2CC4DA1F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16F092AF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6F9F0401" w14:textId="77777777" w:rsidR="006D3805" w:rsidRDefault="006D3805" w:rsidP="006D380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51AFEFD4" w14:textId="4D5C791C" w:rsidR="00047BCF" w:rsidRDefault="006D3805" w:rsidP="006D3805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720DA8FC" w14:textId="77777777" w:rsidR="00047BCF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C1EAA4C" w14:textId="77777777" w:rsidR="00C72BED" w:rsidRDefault="00C72BED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A91B01" w14:textId="77777777" w:rsidR="006D3805" w:rsidRPr="00AF1971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FC00" w14:textId="77777777" w:rsidR="009463AE" w:rsidRDefault="009463AE">
      <w:r>
        <w:separator/>
      </w:r>
    </w:p>
  </w:endnote>
  <w:endnote w:type="continuationSeparator" w:id="0">
    <w:p w14:paraId="268E7EB7" w14:textId="77777777" w:rsidR="009463AE" w:rsidRDefault="009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237C" w14:textId="77777777" w:rsidR="009463AE" w:rsidRDefault="009463AE">
      <w:r>
        <w:separator/>
      </w:r>
    </w:p>
  </w:footnote>
  <w:footnote w:type="continuationSeparator" w:id="0">
    <w:p w14:paraId="286A95F0" w14:textId="77777777" w:rsidR="009463AE" w:rsidRDefault="0094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2C7C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4F7287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3AE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3DA1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2026-05-05T06:27:00Z</cp:lastPrinted>
  <dcterms:created xsi:type="dcterms:W3CDTF">2026-05-05T06:25:00Z</dcterms:created>
  <dcterms:modified xsi:type="dcterms:W3CDTF">2026-05-05T06:28:00Z</dcterms:modified>
</cp:coreProperties>
</file>