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3DF8B75C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 xml:space="preserve">04 мая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>64</w:t>
      </w:r>
      <w:r w:rsidR="00C762AE">
        <w:rPr>
          <w:sz w:val="26"/>
          <w:szCs w:val="26"/>
        </w:rPr>
        <w:t>9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0E423E0" w14:textId="77777777" w:rsidR="00C72BED" w:rsidRDefault="00C72BED" w:rsidP="00C72BED">
      <w:pPr>
        <w:jc w:val="center"/>
        <w:rPr>
          <w:b/>
          <w:sz w:val="26"/>
          <w:szCs w:val="26"/>
        </w:rPr>
      </w:pPr>
      <w:bookmarkStart w:id="0" w:name="_Hlk228865415"/>
      <w:r>
        <w:rPr>
          <w:b/>
          <w:sz w:val="26"/>
          <w:szCs w:val="26"/>
        </w:rPr>
        <w:t xml:space="preserve">Об установлении публичного сервитута </w:t>
      </w:r>
    </w:p>
    <w:bookmarkEnd w:id="0"/>
    <w:p w14:paraId="5B412F2D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6EBBB347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1A2375BB" w14:textId="77777777" w:rsidR="004312C2" w:rsidRDefault="004312C2" w:rsidP="004312C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статьями 23, 39.23, подпунктом 1 статьи 39.37, подпунктом 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подпунктом 4 пункта 1, пунктом 4 статьи 14 Федерального закона от 06 октября 2003 года № 131-ФЗ «Об общих принципах организации местного самоуправления в Российской Федерации», информацией, опубликованной на официальном сайте Виноградовского муниципального округа и на основании ходатайства Публичного акционерного общества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Северо-Запад»:</w:t>
      </w:r>
    </w:p>
    <w:p w14:paraId="5D6858E7" w14:textId="549E91A3" w:rsidR="004312C2" w:rsidRDefault="004312C2" w:rsidP="004312C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границы публичного сервитута и установить публичный сервитут, в целях эксплуатации существующего объекта электросетевого хозяйства «ВЛ-10 № 3 от ПС «Конецгорье», площадью 196198 кв. м, в отношении земель кадастровых кварталов 29:04:080801, 29:04:080901, 29:04:080701, 29:04:080601, 29:04:081001, 29:04:081101 и части земельных участков с кадастровыми номерами 29:04:080701:136, 29:04:080701:58 (29:04:080701:60), 29:04:080601:169 (29:04:080601:171), 29:04:080701:288, 29:04:000000:967, 29:04:080601:620, 29:04:080901:15 (29:04:080901:17), 29:04:080901:103, согласно схеме расположения границ публичного сервитута, прилагаемой к настоящему распоряжению.</w:t>
      </w:r>
    </w:p>
    <w:p w14:paraId="07278B2F" w14:textId="77777777" w:rsidR="004312C2" w:rsidRDefault="004312C2" w:rsidP="004312C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Сведения о лице, на основании ходатайства, которого принято решение об установлении публичного сервитута: Публичное акционерное общество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Северо-Запад» (ОГРН 1047855175785, ИНН 7802312751, адрес (место нахождения) 196247, Россия, город Санкт-Петербург, площадь Конституции, дом 3, литер А, помещение 16Н), далее – обладатель публичного сервитута.</w:t>
      </w:r>
    </w:p>
    <w:p w14:paraId="131347D1" w14:textId="6245F27B" w:rsidR="004312C2" w:rsidRDefault="004312C2" w:rsidP="004312C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Цель установления публичного сервитута – для эксплуатации существующего объекта электросетевого хозяйства «ВЛ-10 № 3 от ПС «Конецгорье».</w:t>
      </w:r>
    </w:p>
    <w:p w14:paraId="65B6EA2D" w14:textId="77777777" w:rsidR="004312C2" w:rsidRDefault="004312C2" w:rsidP="004312C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Срок действия публичного сервитута – 49 лет с момента внесения сведений о нем в Единый государственный реестр недвижимости.</w:t>
      </w:r>
    </w:p>
    <w:p w14:paraId="3542A49A" w14:textId="77777777" w:rsidR="004312C2" w:rsidRDefault="004312C2" w:rsidP="004312C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Необходимость установления публичного сервитута обоснована: организацией электроснабжения населения.</w:t>
      </w:r>
    </w:p>
    <w:p w14:paraId="58B18322" w14:textId="77777777" w:rsidR="004312C2" w:rsidRDefault="004312C2" w:rsidP="004312C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 Срок осуществления деятельности, для обеспечения которой установлен публичный сервитут, а также вызванные указанной деятельностью ограничения прав на землю, которые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– не более чем три месяца.</w:t>
      </w:r>
    </w:p>
    <w:p w14:paraId="2D008B5D" w14:textId="77777777" w:rsidR="004312C2" w:rsidRDefault="004312C2" w:rsidP="004312C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лицам, – плата за публичный сервитут не устанавливается.</w:t>
      </w:r>
    </w:p>
    <w:p w14:paraId="08EF4ABA" w14:textId="77777777" w:rsidR="004312C2" w:rsidRDefault="004312C2" w:rsidP="004312C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График проведения работ при осуществлении деятельности, для обеспечения которой устанавливается публичный сервитут: выполнение ремонтных работ по графику и сроки устанавливаются в соответствии с разделом IV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зон»), а так же действующими на момент проведения работ стандартами отрасли.</w:t>
      </w:r>
    </w:p>
    <w:p w14:paraId="5F12702D" w14:textId="77777777" w:rsidR="004312C2" w:rsidRDefault="004312C2" w:rsidP="004312C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Охранная зона для объекта электросетевого хозяйства, указанного в пункте 3 настоящего распоряжения установлена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зон»). Ограничение прав на земельные участки (части земельных участков) указаны в разделе III указанных правил. Сведения об охранной зоне объекта электросетевого хозяйства внесены в Единый государственный реестр недвижимости.</w:t>
      </w:r>
    </w:p>
    <w:p w14:paraId="61664770" w14:textId="77777777" w:rsidR="004312C2" w:rsidRDefault="004312C2" w:rsidP="004312C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Обладатель публичного сервитута обязан снести объекты, размещенные им на основании публичного сервитута, и осуществить при необходимости рекультивацию земельного участка в срок не позднее, чем шесть месяцев с момента прекращения публичного сервитута.</w:t>
      </w:r>
    </w:p>
    <w:p w14:paraId="2BCF6C67" w14:textId="77777777" w:rsidR="004312C2" w:rsidRDefault="004312C2" w:rsidP="004312C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Комитету по управлению имуществом, ЖКХ и земельным отношениям Виноградовского муниципального округа в течение пяти рабочих дней со дня принятия распоряжения об установлении публичного сервитута осуществить следующие действия:</w:t>
      </w:r>
    </w:p>
    <w:p w14:paraId="4F7E87A7" w14:textId="77777777" w:rsidR="004312C2" w:rsidRDefault="004312C2" w:rsidP="004312C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разместить настоящее распоряжение на официальном сайте Виноградовского муниципального округа и опубликовать в муниципальной газете «Виноградовский муниципальный вестник» (без приложений);</w:t>
      </w:r>
    </w:p>
    <w:p w14:paraId="44270283" w14:textId="77777777" w:rsidR="004312C2" w:rsidRDefault="004312C2" w:rsidP="004312C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направить копию настоящего распоряжения в орган регистрации прав для внесения в Единый государственный реестр недвижимости сведений о границах публичного сервитута;</w:t>
      </w:r>
    </w:p>
    <w:p w14:paraId="27982432" w14:textId="77777777" w:rsidR="004312C2" w:rsidRDefault="004312C2" w:rsidP="004312C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направить обладателю публичного сервитута копию настоящего распоряжения об установлении публичного сервитута, сведения о лицах, </w:t>
      </w:r>
      <w:r>
        <w:rPr>
          <w:sz w:val="26"/>
          <w:szCs w:val="26"/>
        </w:rPr>
        <w:lastRenderedPageBreak/>
        <w:t>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12B16C61" w14:textId="77777777" w:rsidR="004312C2" w:rsidRDefault="004312C2" w:rsidP="004312C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Срок действия настоящего распоряжения составляет два года.</w:t>
      </w:r>
    </w:p>
    <w:p w14:paraId="3B979364" w14:textId="77777777" w:rsidR="004312C2" w:rsidRDefault="004312C2" w:rsidP="004312C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Контроль за исполнением настоящего распоряжения возложить на председателя Комитета по управлению имуществом, ЖКХ и земельным отношениям Виноградовского муниципального округа Архангельской области.</w:t>
      </w:r>
    </w:p>
    <w:p w14:paraId="40FE281D" w14:textId="77777777" w:rsidR="004312C2" w:rsidRDefault="004312C2" w:rsidP="004312C2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68A91B01" w14:textId="77777777" w:rsidR="006D3805" w:rsidRDefault="006D3805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28D6D463" w14:textId="77777777" w:rsidR="004312C2" w:rsidRPr="00AF1971" w:rsidRDefault="004312C2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Default="00047BCF" w:rsidP="00047BC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7F25184E" w14:textId="71E61EAE" w:rsidR="00047BCF" w:rsidRDefault="00047BCF" w:rsidP="00047BCF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</w:p>
    <w:sectPr w:rsidR="00047BCF" w:rsidSect="001B769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1129" w14:textId="77777777" w:rsidR="008E57E0" w:rsidRDefault="008E57E0">
      <w:r>
        <w:separator/>
      </w:r>
    </w:p>
  </w:endnote>
  <w:endnote w:type="continuationSeparator" w:id="0">
    <w:p w14:paraId="003C1C66" w14:textId="77777777" w:rsidR="008E57E0" w:rsidRDefault="008E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4C85" w14:textId="77777777" w:rsidR="008E57E0" w:rsidRDefault="008E57E0">
      <w:r>
        <w:separator/>
      </w:r>
    </w:p>
  </w:footnote>
  <w:footnote w:type="continuationSeparator" w:id="0">
    <w:p w14:paraId="22FF31DD" w14:textId="77777777" w:rsidR="008E57E0" w:rsidRDefault="008E5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64A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3248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0ABB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6BA8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0C1F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12C2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477D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D3805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6A00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8E57E0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14F5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2BED"/>
    <w:rsid w:val="00C74F33"/>
    <w:rsid w:val="00C7526E"/>
    <w:rsid w:val="00C762AE"/>
    <w:rsid w:val="00C76EBE"/>
    <w:rsid w:val="00C81CC2"/>
    <w:rsid w:val="00C929BC"/>
    <w:rsid w:val="00C95A2D"/>
    <w:rsid w:val="00CA0279"/>
    <w:rsid w:val="00CA7AF1"/>
    <w:rsid w:val="00CB6F84"/>
    <w:rsid w:val="00CC3C41"/>
    <w:rsid w:val="00CC4ECC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B5AD2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0E85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3</cp:revision>
  <cp:lastPrinted>2026-05-05T06:33:00Z</cp:lastPrinted>
  <dcterms:created xsi:type="dcterms:W3CDTF">2026-05-05T06:30:00Z</dcterms:created>
  <dcterms:modified xsi:type="dcterms:W3CDTF">2026-05-05T06:34:00Z</dcterms:modified>
</cp:coreProperties>
</file>