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62AA4724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>6</w:t>
      </w:r>
      <w:r w:rsidR="004D45BD">
        <w:rPr>
          <w:sz w:val="26"/>
          <w:szCs w:val="26"/>
        </w:rPr>
        <w:t>5</w:t>
      </w:r>
      <w:r w:rsidR="00A51DD1">
        <w:rPr>
          <w:sz w:val="26"/>
          <w:szCs w:val="26"/>
        </w:rPr>
        <w:t>4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E423E0" w14:textId="77777777" w:rsidR="00C72BED" w:rsidRDefault="00C72BED" w:rsidP="00C72BED">
      <w:pPr>
        <w:jc w:val="center"/>
        <w:rPr>
          <w:b/>
          <w:sz w:val="26"/>
          <w:szCs w:val="26"/>
        </w:rPr>
      </w:pPr>
      <w:bookmarkStart w:id="0" w:name="_Hlk228865415"/>
      <w:r>
        <w:rPr>
          <w:b/>
          <w:sz w:val="26"/>
          <w:szCs w:val="26"/>
        </w:rPr>
        <w:t xml:space="preserve">Об установлении публичного сервитута </w:t>
      </w:r>
    </w:p>
    <w:bookmarkEnd w:id="0"/>
    <w:p w14:paraId="5B412F2D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EBBB347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2E99F5FA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23, 39.23, подпунктом 1 статьи 39.37, подпунктом 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подпунктом 4 пункта 1, пунктом 4 статьи 14 Федерального закона от 06 октября 2003 года № 131-ФЗ «Об общих принципах организации местного самоуправления в Российской Федерации», информацией, опубликованной на официальном сайте Виноградовского муниципального округа и на основании ходатайства Публичного акционерного общества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Северо-Запад»:</w:t>
      </w:r>
    </w:p>
    <w:p w14:paraId="637E545B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границы публичного сервитута и установить публичный сервитут, в целях эксплуатации существующего объекта электросетевого хозяйства «ВЛ-10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Игнатьевская</w:t>
      </w:r>
      <w:proofErr w:type="spellEnd"/>
      <w:r>
        <w:rPr>
          <w:sz w:val="26"/>
          <w:szCs w:val="26"/>
        </w:rPr>
        <w:t>-Сельменьга», площадью 372994 кв. м, в отношении земель кадастровых кварталов 29:04:100603, 29:04:120101, 29:04:130701, 29:04:131101, 29:04:131601 и части земельных участков с кадастровыми номерами 29:04:131101:347, 29:04:120101:227, 29:04:000000:954, 29:04:120101:973, 29:04:120101:66, 29:04:131601:47, 29:04:131101:353, 29:04:131101:346, 29:04:000000:682, 29:04:120101:37, 29:04:131101:334, 29:04:131601:50, 29:04:131101:339, 29:04:120101:223, 29:04:120101:222, 29:04:130701:21, 29:04:131601:40, 29:04:131601:41, 29:04:131101:335, 29:04:120101:67, 29:04:100603:216, согласно схеме расположения границ публичного сервитута, прилагаемой к настоящему распоряжению.</w:t>
      </w:r>
    </w:p>
    <w:p w14:paraId="00770D6A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Сведения о лице, на основании ходатайства, которого принято решение об установлении публичного сервитута: Публичное акционерное общество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 (ОГРН 1047855175785, ИНН 7802312751, адрес (место нахождения) 196247, Россия, город Санкт-Петербург, площадь Конституции, дом 3, литер А, помещение 16Н), далее – обладатель публичного сервитута.</w:t>
      </w:r>
    </w:p>
    <w:p w14:paraId="724A53A0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Цель установления публичного сервитута – для эксплуатации существующего объекта электросетевого хозяйства «ВЛ-10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Игнатьевская</w:t>
      </w:r>
      <w:proofErr w:type="spellEnd"/>
      <w:r>
        <w:rPr>
          <w:sz w:val="26"/>
          <w:szCs w:val="26"/>
        </w:rPr>
        <w:t>-Сельменьга».</w:t>
      </w:r>
    </w:p>
    <w:p w14:paraId="28772334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Срок действия публичного сервитута – 49 лет с момента внесения сведений </w:t>
      </w:r>
      <w:r>
        <w:rPr>
          <w:sz w:val="26"/>
          <w:szCs w:val="26"/>
        </w:rPr>
        <w:lastRenderedPageBreak/>
        <w:t>о нем в Единый государственный реестр недвижимости.</w:t>
      </w:r>
    </w:p>
    <w:p w14:paraId="7D8E4D7D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Необходимость установления публичного сервитута обоснована: организацией электроснабжения населения.</w:t>
      </w:r>
    </w:p>
    <w:p w14:paraId="573FBF2D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Срок осуществления деятельности, для обеспечения которой установлен публичный сервитут, а также вызванные указанной деятельностью ограничения прав на землю, которые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– не более чем три месяца.</w:t>
      </w:r>
    </w:p>
    <w:p w14:paraId="43960A79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– плата за публичный сервитут не устанавливается.</w:t>
      </w:r>
    </w:p>
    <w:p w14:paraId="6E1C97B9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График проведения работ при осуществлении деятельности, для обеспечения которой устанавливается публичный сервитут: выполнение ремонтных работ по графику и сроки устанавливаются в соответствии с разделом IV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зон»), а так же действующими на момент проведения работ стандартами отрасли.</w:t>
      </w:r>
    </w:p>
    <w:p w14:paraId="59F59741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Охранная зона для объекта электросетевого хозяйства, указанного в пункте 3 настоящего распоряжения установлена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зон»). Ограничение прав на земельные участки (части земельных участков) указаны в разделе III указанных правил. Сведения об охранной зоне объекта электросетевого хозяйства внесены в Единый государственный реестр недвижимости.</w:t>
      </w:r>
    </w:p>
    <w:p w14:paraId="3DB88CFA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Обладатель публичного сервитута обязан снести объекты, размещенные им на основании публичного сервитута, и осуществить при необходимости рекультивацию земельного участка в срок не позднее, чем шесть месяцев с момента прекращения публичного сервитута.</w:t>
      </w:r>
    </w:p>
    <w:p w14:paraId="6C053007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Комитету по управлению имуществом, ЖКХ и земельным отношениям Виноградовского муниципального округа в течение пяти рабочих дней со дня принятия распоряжения об установлении публичного сервитута осуществить следующие действия:</w:t>
      </w:r>
    </w:p>
    <w:p w14:paraId="1E107B40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разместить настоящее распоряжение на официальном сайте Виноградовского муниципального округа и опубликовать в муниципальной газете «Виноградовский муниципальный вестник» (без приложений);</w:t>
      </w:r>
    </w:p>
    <w:p w14:paraId="7954FFB8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направить копию настоящего распоряжения в орган регистрации прав для внесения в Единый государственный реестр недвижимости сведений о границах </w:t>
      </w:r>
      <w:r>
        <w:rPr>
          <w:sz w:val="26"/>
          <w:szCs w:val="26"/>
        </w:rPr>
        <w:lastRenderedPageBreak/>
        <w:t>публичного сервитута;</w:t>
      </w:r>
    </w:p>
    <w:p w14:paraId="4CE31BE5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направить обладателю публичного сервитута копию настоящего распоряжения 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3FB20951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Срок действия настоящего распоряжения составляет два года.</w:t>
      </w:r>
    </w:p>
    <w:p w14:paraId="2C1C3C32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523E26D9" w14:textId="77777777" w:rsidR="00A51DD1" w:rsidRDefault="00A51DD1" w:rsidP="00A51DD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3565471F" w14:textId="77777777" w:rsidR="00A51DD1" w:rsidRPr="00AF1971" w:rsidRDefault="00A51DD1" w:rsidP="00A51DD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42F9AAF0" w14:textId="77777777" w:rsidR="003271B3" w:rsidRPr="00AF1971" w:rsidRDefault="003271B3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1E61EAE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F9A4" w14:textId="77777777" w:rsidR="000733C8" w:rsidRDefault="000733C8">
      <w:r>
        <w:separator/>
      </w:r>
    </w:p>
  </w:endnote>
  <w:endnote w:type="continuationSeparator" w:id="0">
    <w:p w14:paraId="263ED565" w14:textId="77777777" w:rsidR="000733C8" w:rsidRDefault="0007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8507" w14:textId="77777777" w:rsidR="000733C8" w:rsidRDefault="000733C8">
      <w:r>
        <w:separator/>
      </w:r>
    </w:p>
  </w:footnote>
  <w:footnote w:type="continuationSeparator" w:id="0">
    <w:p w14:paraId="4255D674" w14:textId="77777777" w:rsidR="000733C8" w:rsidRDefault="0007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33C8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3248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0ABB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6BA8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0C1F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1B3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12C2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477D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45BD"/>
    <w:rsid w:val="004D5164"/>
    <w:rsid w:val="004D573C"/>
    <w:rsid w:val="004D79AF"/>
    <w:rsid w:val="004E05B5"/>
    <w:rsid w:val="004F332E"/>
    <w:rsid w:val="004F54C3"/>
    <w:rsid w:val="0050200D"/>
    <w:rsid w:val="005063A2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3805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6A00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14F5"/>
    <w:rsid w:val="00A24D66"/>
    <w:rsid w:val="00A31570"/>
    <w:rsid w:val="00A35D81"/>
    <w:rsid w:val="00A370F4"/>
    <w:rsid w:val="00A40D17"/>
    <w:rsid w:val="00A42575"/>
    <w:rsid w:val="00A44FB6"/>
    <w:rsid w:val="00A51DD1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2BED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4ECC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55EB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7A0"/>
    <w:rsid w:val="00E97CC0"/>
    <w:rsid w:val="00EA0860"/>
    <w:rsid w:val="00EA353A"/>
    <w:rsid w:val="00EA5BAA"/>
    <w:rsid w:val="00EA629C"/>
    <w:rsid w:val="00EB5AD2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19D7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0E85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39DD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2026-05-05T06:40:00Z</cp:lastPrinted>
  <dcterms:created xsi:type="dcterms:W3CDTF">2026-05-05T06:41:00Z</dcterms:created>
  <dcterms:modified xsi:type="dcterms:W3CDTF">2026-05-05T06:41:00Z</dcterms:modified>
</cp:coreProperties>
</file>