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75DC100D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D15BB3">
        <w:rPr>
          <w:sz w:val="26"/>
          <w:szCs w:val="26"/>
        </w:rPr>
        <w:t>16 июня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D15BB3">
        <w:rPr>
          <w:sz w:val="26"/>
          <w:szCs w:val="26"/>
        </w:rPr>
        <w:t>870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D15BB3" w:rsidRDefault="00047BCF" w:rsidP="00047BC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874BE29" w14:textId="77777777" w:rsidR="00047BCF" w:rsidRPr="00D15BB3" w:rsidRDefault="00047BCF" w:rsidP="00047BCF">
      <w:pPr>
        <w:jc w:val="center"/>
        <w:outlineLvl w:val="0"/>
        <w:rPr>
          <w:b/>
          <w:sz w:val="22"/>
          <w:szCs w:val="22"/>
        </w:rPr>
      </w:pPr>
    </w:p>
    <w:p w14:paraId="1BD79EB8" w14:textId="77777777" w:rsidR="00D15BB3" w:rsidRDefault="00D15BB3" w:rsidP="00D15BB3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утверждении плана мероприятий</w:t>
      </w:r>
    </w:p>
    <w:p w14:paraId="39F0BADB" w14:textId="77777777" w:rsidR="00D15BB3" w:rsidRDefault="00D15BB3" w:rsidP="00D15BB3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оздоровлению муниципальных финансов </w:t>
      </w:r>
    </w:p>
    <w:p w14:paraId="633D3E5F" w14:textId="77777777" w:rsidR="00D15BB3" w:rsidRDefault="00D15BB3" w:rsidP="00D15BB3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Виноградовского муниципального округа </w:t>
      </w:r>
    </w:p>
    <w:p w14:paraId="3F8EA20C" w14:textId="77777777" w:rsidR="00D15BB3" w:rsidRDefault="00D15BB3" w:rsidP="00D15BB3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Архангельской области</w:t>
      </w:r>
    </w:p>
    <w:p w14:paraId="5DEB7089" w14:textId="77777777" w:rsidR="00D15BB3" w:rsidRPr="00D15BB3" w:rsidRDefault="00D15BB3" w:rsidP="00D15BB3">
      <w:pPr>
        <w:widowControl w:val="0"/>
        <w:jc w:val="center"/>
        <w:rPr>
          <w:b/>
          <w:bCs/>
          <w:sz w:val="22"/>
          <w:szCs w:val="22"/>
        </w:rPr>
      </w:pPr>
    </w:p>
    <w:p w14:paraId="166E0F17" w14:textId="77777777" w:rsidR="00D15BB3" w:rsidRPr="00D15BB3" w:rsidRDefault="00D15BB3" w:rsidP="00D15BB3">
      <w:pPr>
        <w:widowControl w:val="0"/>
        <w:jc w:val="center"/>
        <w:rPr>
          <w:b/>
          <w:bCs/>
          <w:sz w:val="22"/>
          <w:szCs w:val="22"/>
        </w:rPr>
      </w:pPr>
    </w:p>
    <w:p w14:paraId="2C49313B" w14:textId="54D7876B" w:rsidR="00D15BB3" w:rsidRDefault="00D15BB3" w:rsidP="00D15B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Уставом Виноградовского муниципального округа Архангельской области, постановлением Правительства Архангельской области от 27 ноября 2025 года № 728-рп «Об утверждении плана мероприятий по росту доходов и оптимизации расходов областного бюджета, сокращению государственного долга Архангельской области на период до 2028 года», распоряжением Правительства Архангельской области от 30 июня 2017 года № 243</w:t>
      </w:r>
      <w:r>
        <w:rPr>
          <w:sz w:val="26"/>
          <w:szCs w:val="26"/>
        </w:rPr>
        <w:noBreakHyphen/>
        <w:t>рп «Об утверждении плана мероприятий по росту доходного потенциала Архангельской области на 2017 – 2027 годы»:</w:t>
      </w:r>
    </w:p>
    <w:p w14:paraId="0EF268C6" w14:textId="67E72869" w:rsidR="00D15BB3" w:rsidRDefault="00D15BB3" w:rsidP="00D15B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прилагаемый план мероприятий </w:t>
      </w:r>
      <w:r>
        <w:rPr>
          <w:bCs/>
          <w:sz w:val="26"/>
          <w:szCs w:val="26"/>
        </w:rPr>
        <w:t>по оздоровлению муниципальных финансов Виноградовского муниципального округа Архангельской области</w:t>
      </w:r>
      <w:r>
        <w:rPr>
          <w:sz w:val="26"/>
          <w:szCs w:val="26"/>
        </w:rPr>
        <w:t>.</w:t>
      </w:r>
    </w:p>
    <w:p w14:paraId="04AA1A39" w14:textId="77777777" w:rsidR="00D15BB3" w:rsidRDefault="00D15BB3" w:rsidP="00D15B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Исполнительным органам Виноградовского муниципального округа:</w:t>
      </w:r>
    </w:p>
    <w:p w14:paraId="0CBCA938" w14:textId="77777777" w:rsidR="00D15BB3" w:rsidRDefault="00D15BB3" w:rsidP="00D15B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принять к исполнению планы мероприятий и руководствоваться их положениями при реализации муниципальных и иных программ, а также при подготовке проекта решения о бюджете на очередной финансовый год и на плановый период и иных нормативных правовых актов Виноградовского муниципального округа;</w:t>
      </w:r>
    </w:p>
    <w:p w14:paraId="3CB478C6" w14:textId="77777777" w:rsidR="00D15BB3" w:rsidRDefault="00D15BB3" w:rsidP="00D15B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ежеквартально, не позднее 8-го числа месяца, следующего за отчетным, направлять в Финансовое управление Виноградовского муниципального округа Архангельской области информацию об исполнении плана мероприятий по форме, утверждаемой распоряжением Финансового управления Виноградовского муниципального округа Архангельской области.</w:t>
      </w:r>
    </w:p>
    <w:p w14:paraId="728A1CF1" w14:textId="65668524" w:rsidR="00D15BB3" w:rsidRDefault="00D15BB3" w:rsidP="00D15B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распоряжение на официальном сайте Виноградовского муниципального округа.</w:t>
      </w:r>
    </w:p>
    <w:p w14:paraId="378541A9" w14:textId="77777777" w:rsidR="00D15BB3" w:rsidRDefault="00D15BB3" w:rsidP="00D15B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распоряжения оставляю за собой.</w:t>
      </w:r>
    </w:p>
    <w:p w14:paraId="51AFEFD4" w14:textId="77777777" w:rsidR="00047BCF" w:rsidRDefault="00047BCF" w:rsidP="00047BCF">
      <w:pPr>
        <w:jc w:val="center"/>
        <w:outlineLvl w:val="0"/>
        <w:rPr>
          <w:b/>
          <w:sz w:val="26"/>
          <w:szCs w:val="26"/>
        </w:rPr>
      </w:pPr>
    </w:p>
    <w:p w14:paraId="6590760C" w14:textId="77777777" w:rsidR="00047BCF" w:rsidRPr="00AF1971" w:rsidRDefault="00047BCF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04D71839" w14:textId="43EF03B0" w:rsidR="00A65095" w:rsidRDefault="00047BCF" w:rsidP="00D15BB3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</w:p>
    <w:p w14:paraId="1AFC29EF" w14:textId="77777777" w:rsidR="003A7FFC" w:rsidRDefault="003A7FFC" w:rsidP="00D15BB3">
      <w:pPr>
        <w:widowControl w:val="0"/>
        <w:rPr>
          <w:sz w:val="26"/>
          <w:szCs w:val="26"/>
        </w:rPr>
        <w:sectPr w:rsidR="003A7FFC" w:rsidSect="001B7696">
          <w:headerReference w:type="even" r:id="rId8"/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360ADB5B" w14:textId="77777777" w:rsidR="00AC5903" w:rsidRDefault="00AC5903" w:rsidP="00AC5903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  <w:r w:rsidRPr="00AC5903">
        <w:rPr>
          <w:sz w:val="26"/>
          <w:szCs w:val="26"/>
        </w:rPr>
        <w:lastRenderedPageBreak/>
        <w:t xml:space="preserve"> </w:t>
      </w:r>
      <w:r w:rsidRPr="00C30223">
        <w:rPr>
          <w:caps/>
          <w:sz w:val="26"/>
          <w:szCs w:val="26"/>
        </w:rPr>
        <w:t>Утвержден</w:t>
      </w:r>
    </w:p>
    <w:p w14:paraId="598DF259" w14:textId="77777777" w:rsidR="00AC5903" w:rsidRPr="00C30223" w:rsidRDefault="00AC5903" w:rsidP="00AC5903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распоряжением главы</w:t>
      </w:r>
    </w:p>
    <w:p w14:paraId="35971454" w14:textId="77777777" w:rsidR="00AC5903" w:rsidRPr="00C30223" w:rsidRDefault="00AC5903" w:rsidP="00AC5903">
      <w:pPr>
        <w:widowControl w:val="0"/>
        <w:jc w:val="right"/>
        <w:rPr>
          <w:sz w:val="26"/>
          <w:szCs w:val="26"/>
        </w:rPr>
      </w:pPr>
      <w:r w:rsidRPr="00C30223">
        <w:rPr>
          <w:sz w:val="26"/>
          <w:szCs w:val="26"/>
        </w:rPr>
        <w:t>Виноградовского муниципального округа</w:t>
      </w:r>
    </w:p>
    <w:p w14:paraId="7E3292C0" w14:textId="2E33C316" w:rsidR="00AC5903" w:rsidRDefault="00AC5903" w:rsidP="00AC5903">
      <w:pPr>
        <w:widowControl w:val="0"/>
        <w:jc w:val="right"/>
        <w:rPr>
          <w:sz w:val="26"/>
          <w:szCs w:val="26"/>
        </w:rPr>
      </w:pPr>
      <w:r w:rsidRPr="00AC5903">
        <w:rPr>
          <w:sz w:val="26"/>
          <w:szCs w:val="26"/>
        </w:rPr>
        <w:t>от 16 июня 2026 года № 870-р</w:t>
      </w:r>
    </w:p>
    <w:p w14:paraId="4E8B1B6A" w14:textId="77777777" w:rsidR="00AC5903" w:rsidRDefault="00AC5903" w:rsidP="00AC5903">
      <w:pPr>
        <w:widowControl w:val="0"/>
        <w:jc w:val="right"/>
        <w:rPr>
          <w:sz w:val="26"/>
          <w:szCs w:val="26"/>
        </w:rPr>
      </w:pPr>
    </w:p>
    <w:p w14:paraId="166CBFA4" w14:textId="77777777" w:rsidR="00A7765E" w:rsidRDefault="00A7765E" w:rsidP="00AC5903">
      <w:pPr>
        <w:widowControl w:val="0"/>
        <w:jc w:val="center"/>
        <w:rPr>
          <w:b/>
          <w:bCs/>
          <w:caps/>
          <w:sz w:val="26"/>
          <w:szCs w:val="26"/>
        </w:rPr>
      </w:pPr>
    </w:p>
    <w:p w14:paraId="666602CC" w14:textId="77777777" w:rsidR="00A7765E" w:rsidRDefault="00A7765E" w:rsidP="00AC5903">
      <w:pPr>
        <w:widowControl w:val="0"/>
        <w:jc w:val="center"/>
        <w:rPr>
          <w:b/>
          <w:bCs/>
          <w:caps/>
          <w:sz w:val="26"/>
          <w:szCs w:val="26"/>
        </w:rPr>
      </w:pPr>
    </w:p>
    <w:p w14:paraId="1F3824E8" w14:textId="6500AFD2" w:rsidR="00AC5903" w:rsidRPr="00AC5903" w:rsidRDefault="00AC5903" w:rsidP="00AC5903">
      <w:pPr>
        <w:widowControl w:val="0"/>
        <w:jc w:val="center"/>
        <w:rPr>
          <w:b/>
          <w:bCs/>
          <w:caps/>
          <w:sz w:val="26"/>
          <w:szCs w:val="26"/>
        </w:rPr>
      </w:pPr>
      <w:r w:rsidRPr="00AC5903">
        <w:rPr>
          <w:b/>
          <w:bCs/>
          <w:caps/>
          <w:sz w:val="26"/>
          <w:szCs w:val="26"/>
        </w:rPr>
        <w:t>План мероприятий</w:t>
      </w:r>
    </w:p>
    <w:p w14:paraId="78D3BACB" w14:textId="6DB20716" w:rsidR="00AC5903" w:rsidRDefault="00AC5903" w:rsidP="00AC5903">
      <w:pPr>
        <w:widowControl w:val="0"/>
        <w:jc w:val="center"/>
        <w:rPr>
          <w:b/>
          <w:bCs/>
          <w:sz w:val="26"/>
          <w:szCs w:val="26"/>
        </w:rPr>
      </w:pPr>
      <w:r w:rsidRPr="00AC5903">
        <w:rPr>
          <w:b/>
          <w:bCs/>
          <w:sz w:val="26"/>
          <w:szCs w:val="26"/>
        </w:rPr>
        <w:t>по оздоровлению муниципальных финансов</w:t>
      </w:r>
    </w:p>
    <w:p w14:paraId="08D5A00C" w14:textId="61C6D53F" w:rsidR="00AC5903" w:rsidRDefault="00AC5903" w:rsidP="00AC5903">
      <w:pPr>
        <w:widowControl w:val="0"/>
        <w:jc w:val="center"/>
        <w:rPr>
          <w:b/>
          <w:bCs/>
          <w:sz w:val="26"/>
          <w:szCs w:val="26"/>
        </w:rPr>
      </w:pPr>
      <w:r w:rsidRPr="00AC5903">
        <w:rPr>
          <w:b/>
          <w:bCs/>
          <w:sz w:val="26"/>
          <w:szCs w:val="26"/>
        </w:rPr>
        <w:t>Виноградовского муниципального округа Архангельской области</w:t>
      </w:r>
    </w:p>
    <w:p w14:paraId="1F2B0F23" w14:textId="77777777" w:rsidR="00AC5903" w:rsidRDefault="00AC5903" w:rsidP="00AC5903">
      <w:pPr>
        <w:widowControl w:val="0"/>
        <w:rPr>
          <w:b/>
          <w:bCs/>
          <w:sz w:val="26"/>
          <w:szCs w:val="26"/>
        </w:rPr>
      </w:pPr>
    </w:p>
    <w:p w14:paraId="23899D7D" w14:textId="77777777" w:rsidR="00A7765E" w:rsidRDefault="00A7765E" w:rsidP="00AC5903">
      <w:pPr>
        <w:widowControl w:val="0"/>
        <w:rPr>
          <w:b/>
          <w:bCs/>
          <w:sz w:val="26"/>
          <w:szCs w:val="26"/>
        </w:rPr>
      </w:pPr>
    </w:p>
    <w:p w14:paraId="4CA8756B" w14:textId="457C5D99" w:rsidR="003A7FFC" w:rsidRDefault="00AC5903" w:rsidP="00A7765E">
      <w:pPr>
        <w:widowControl w:val="0"/>
        <w:ind w:right="-456"/>
        <w:jc w:val="right"/>
      </w:pPr>
      <w:r w:rsidRPr="00A7765E">
        <w:t>в тыс. рублей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198"/>
        <w:gridCol w:w="568"/>
        <w:gridCol w:w="1069"/>
        <w:gridCol w:w="531"/>
        <w:gridCol w:w="532"/>
        <w:gridCol w:w="531"/>
        <w:gridCol w:w="532"/>
        <w:gridCol w:w="519"/>
        <w:gridCol w:w="520"/>
        <w:gridCol w:w="520"/>
        <w:gridCol w:w="567"/>
        <w:gridCol w:w="520"/>
        <w:gridCol w:w="520"/>
        <w:gridCol w:w="520"/>
        <w:gridCol w:w="567"/>
        <w:gridCol w:w="536"/>
        <w:gridCol w:w="537"/>
        <w:gridCol w:w="537"/>
        <w:gridCol w:w="516"/>
      </w:tblGrid>
      <w:tr w:rsidR="00A7765E" w:rsidRPr="00AC5903" w14:paraId="6E3304E5" w14:textId="77777777" w:rsidTr="00A7765E">
        <w:trPr>
          <w:trHeight w:val="205"/>
        </w:trPr>
        <w:tc>
          <w:tcPr>
            <w:tcW w:w="2269" w:type="dxa"/>
            <w:vMerge w:val="restart"/>
            <w:hideMark/>
          </w:tcPr>
          <w:p w14:paraId="6F2C7497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hideMark/>
          </w:tcPr>
          <w:p w14:paraId="1781CA28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Способ реализации мероприятия</w:t>
            </w:r>
          </w:p>
        </w:tc>
        <w:tc>
          <w:tcPr>
            <w:tcW w:w="1198" w:type="dxa"/>
            <w:vMerge w:val="restart"/>
            <w:hideMark/>
          </w:tcPr>
          <w:p w14:paraId="69351966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Ответственный исполнитель</w:t>
            </w:r>
          </w:p>
        </w:tc>
        <w:tc>
          <w:tcPr>
            <w:tcW w:w="568" w:type="dxa"/>
            <w:vMerge w:val="restart"/>
            <w:hideMark/>
          </w:tcPr>
          <w:p w14:paraId="351C5917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Срок реализации</w:t>
            </w:r>
          </w:p>
        </w:tc>
        <w:tc>
          <w:tcPr>
            <w:tcW w:w="1069" w:type="dxa"/>
            <w:vMerge w:val="restart"/>
            <w:hideMark/>
          </w:tcPr>
          <w:p w14:paraId="1B928493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Целевой показатель</w:t>
            </w:r>
          </w:p>
        </w:tc>
        <w:tc>
          <w:tcPr>
            <w:tcW w:w="8505" w:type="dxa"/>
            <w:gridSpan w:val="16"/>
            <w:hideMark/>
          </w:tcPr>
          <w:p w14:paraId="5EF4BE3D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Значение целевого показателя</w:t>
            </w:r>
          </w:p>
        </w:tc>
      </w:tr>
      <w:tr w:rsidR="00A7765E" w:rsidRPr="00AC5903" w14:paraId="2C577C31" w14:textId="77777777" w:rsidTr="00A7765E">
        <w:tc>
          <w:tcPr>
            <w:tcW w:w="2269" w:type="dxa"/>
            <w:vMerge/>
            <w:vAlign w:val="center"/>
          </w:tcPr>
          <w:p w14:paraId="364FC41F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843" w:type="dxa"/>
            <w:vMerge/>
            <w:vAlign w:val="center"/>
          </w:tcPr>
          <w:p w14:paraId="2D23A7B7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98" w:type="dxa"/>
            <w:vMerge/>
            <w:vAlign w:val="center"/>
          </w:tcPr>
          <w:p w14:paraId="4BE5D1C6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568" w:type="dxa"/>
            <w:vMerge/>
            <w:vAlign w:val="center"/>
          </w:tcPr>
          <w:p w14:paraId="4AAD7EE8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69" w:type="dxa"/>
            <w:vMerge/>
            <w:vAlign w:val="center"/>
          </w:tcPr>
          <w:p w14:paraId="7CEA6C49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gridSpan w:val="4"/>
          </w:tcPr>
          <w:p w14:paraId="48491CD6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2026 год, в том числе:</w:t>
            </w:r>
          </w:p>
        </w:tc>
        <w:tc>
          <w:tcPr>
            <w:tcW w:w="1559" w:type="dxa"/>
            <w:gridSpan w:val="3"/>
          </w:tcPr>
          <w:p w14:paraId="37E4225F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в том числе:</w:t>
            </w:r>
          </w:p>
        </w:tc>
        <w:tc>
          <w:tcPr>
            <w:tcW w:w="567" w:type="dxa"/>
            <w:vMerge w:val="restart"/>
            <w:vAlign w:val="center"/>
          </w:tcPr>
          <w:p w14:paraId="46076E2E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2027 год</w:t>
            </w:r>
          </w:p>
        </w:tc>
        <w:tc>
          <w:tcPr>
            <w:tcW w:w="1560" w:type="dxa"/>
            <w:gridSpan w:val="3"/>
          </w:tcPr>
          <w:p w14:paraId="261AA21F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в том числе:</w:t>
            </w:r>
          </w:p>
        </w:tc>
        <w:tc>
          <w:tcPr>
            <w:tcW w:w="567" w:type="dxa"/>
            <w:vMerge w:val="restart"/>
            <w:vAlign w:val="center"/>
          </w:tcPr>
          <w:p w14:paraId="66CA36B5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2028 год</w:t>
            </w:r>
          </w:p>
        </w:tc>
        <w:tc>
          <w:tcPr>
            <w:tcW w:w="1610" w:type="dxa"/>
            <w:gridSpan w:val="3"/>
          </w:tcPr>
          <w:p w14:paraId="76A1A77A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в том числе:</w:t>
            </w:r>
          </w:p>
        </w:tc>
        <w:tc>
          <w:tcPr>
            <w:tcW w:w="516" w:type="dxa"/>
            <w:vMerge w:val="restart"/>
            <w:vAlign w:val="center"/>
          </w:tcPr>
          <w:p w14:paraId="32A2D87A" w14:textId="77777777" w:rsidR="00A7765E" w:rsidRPr="00AC5903" w:rsidRDefault="00A7765E" w:rsidP="00936312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2029 год</w:t>
            </w:r>
          </w:p>
        </w:tc>
      </w:tr>
      <w:tr w:rsidR="00A7765E" w:rsidRPr="00AC5903" w14:paraId="62504AA5" w14:textId="77777777" w:rsidTr="00A7765E">
        <w:tc>
          <w:tcPr>
            <w:tcW w:w="2269" w:type="dxa"/>
            <w:vMerge/>
            <w:vAlign w:val="center"/>
            <w:hideMark/>
          </w:tcPr>
          <w:p w14:paraId="33441C4C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6FE67CD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198" w:type="dxa"/>
            <w:vMerge/>
            <w:vAlign w:val="center"/>
            <w:hideMark/>
          </w:tcPr>
          <w:p w14:paraId="78E0F54B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692F2592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69" w:type="dxa"/>
            <w:vMerge/>
            <w:vAlign w:val="center"/>
            <w:hideMark/>
          </w:tcPr>
          <w:p w14:paraId="50C13E76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531" w:type="dxa"/>
            <w:hideMark/>
          </w:tcPr>
          <w:p w14:paraId="20860857" w14:textId="77777777" w:rsidR="00A7765E" w:rsidRPr="00AC5903" w:rsidRDefault="00A7765E" w:rsidP="005D735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I квартал</w:t>
            </w:r>
          </w:p>
        </w:tc>
        <w:tc>
          <w:tcPr>
            <w:tcW w:w="532" w:type="dxa"/>
            <w:hideMark/>
          </w:tcPr>
          <w:p w14:paraId="50FAB26B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первое полугодие</w:t>
            </w:r>
          </w:p>
        </w:tc>
        <w:tc>
          <w:tcPr>
            <w:tcW w:w="531" w:type="dxa"/>
            <w:hideMark/>
          </w:tcPr>
          <w:p w14:paraId="3C9B9148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9 месяцев</w:t>
            </w:r>
          </w:p>
        </w:tc>
        <w:tc>
          <w:tcPr>
            <w:tcW w:w="532" w:type="dxa"/>
            <w:hideMark/>
          </w:tcPr>
          <w:p w14:paraId="37214BE7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в целом 2026 год</w:t>
            </w:r>
          </w:p>
        </w:tc>
        <w:tc>
          <w:tcPr>
            <w:tcW w:w="519" w:type="dxa"/>
            <w:hideMark/>
          </w:tcPr>
          <w:p w14:paraId="1369A11B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учтено в бюджете 2026 года</w:t>
            </w:r>
          </w:p>
        </w:tc>
        <w:tc>
          <w:tcPr>
            <w:tcW w:w="520" w:type="dxa"/>
            <w:hideMark/>
          </w:tcPr>
          <w:p w14:paraId="56564786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дополнительные мероприятия 2026 года</w:t>
            </w:r>
          </w:p>
        </w:tc>
        <w:tc>
          <w:tcPr>
            <w:tcW w:w="520" w:type="dxa"/>
            <w:hideMark/>
          </w:tcPr>
          <w:p w14:paraId="4702BACB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новые мероприятия 2026 года</w:t>
            </w:r>
          </w:p>
        </w:tc>
        <w:tc>
          <w:tcPr>
            <w:tcW w:w="567" w:type="dxa"/>
            <w:vMerge/>
            <w:vAlign w:val="center"/>
            <w:hideMark/>
          </w:tcPr>
          <w:p w14:paraId="4EC4D2CA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520" w:type="dxa"/>
            <w:hideMark/>
          </w:tcPr>
          <w:p w14:paraId="6FD76F70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учтено в бюджете 2027 года</w:t>
            </w:r>
          </w:p>
        </w:tc>
        <w:tc>
          <w:tcPr>
            <w:tcW w:w="520" w:type="dxa"/>
            <w:hideMark/>
          </w:tcPr>
          <w:p w14:paraId="36DB16A5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дополнительные мероприятия 2027 года</w:t>
            </w:r>
          </w:p>
        </w:tc>
        <w:tc>
          <w:tcPr>
            <w:tcW w:w="520" w:type="dxa"/>
            <w:hideMark/>
          </w:tcPr>
          <w:p w14:paraId="0E0094A2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новые мероприятия 2027 года</w:t>
            </w:r>
          </w:p>
        </w:tc>
        <w:tc>
          <w:tcPr>
            <w:tcW w:w="567" w:type="dxa"/>
            <w:vMerge/>
            <w:vAlign w:val="center"/>
            <w:hideMark/>
          </w:tcPr>
          <w:p w14:paraId="4752B26A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536" w:type="dxa"/>
            <w:hideMark/>
          </w:tcPr>
          <w:p w14:paraId="4A9362C0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учтено в бюджете 2028 года</w:t>
            </w:r>
          </w:p>
        </w:tc>
        <w:tc>
          <w:tcPr>
            <w:tcW w:w="537" w:type="dxa"/>
            <w:hideMark/>
          </w:tcPr>
          <w:p w14:paraId="13403C37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дополнительные мероприятия 2028 года</w:t>
            </w:r>
          </w:p>
        </w:tc>
        <w:tc>
          <w:tcPr>
            <w:tcW w:w="537" w:type="dxa"/>
            <w:hideMark/>
          </w:tcPr>
          <w:p w14:paraId="2252C301" w14:textId="77777777" w:rsidR="00A7765E" w:rsidRPr="00AC5903" w:rsidRDefault="00A7765E" w:rsidP="00936312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новые мероприятия 2028 года</w:t>
            </w:r>
          </w:p>
        </w:tc>
        <w:tc>
          <w:tcPr>
            <w:tcW w:w="516" w:type="dxa"/>
            <w:vMerge/>
            <w:vAlign w:val="center"/>
            <w:hideMark/>
          </w:tcPr>
          <w:p w14:paraId="5C0FB99B" w14:textId="77777777" w:rsidR="00A7765E" w:rsidRPr="00AC5903" w:rsidRDefault="00A7765E" w:rsidP="00936312">
            <w:pPr>
              <w:ind w:left="-74" w:right="-74"/>
              <w:jc w:val="center"/>
              <w:rPr>
                <w:sz w:val="17"/>
                <w:szCs w:val="17"/>
              </w:rPr>
            </w:pPr>
          </w:p>
        </w:tc>
      </w:tr>
    </w:tbl>
    <w:p w14:paraId="635DA869" w14:textId="77777777" w:rsidR="00A7765E" w:rsidRPr="00A7765E" w:rsidRDefault="00A7765E" w:rsidP="00A7765E">
      <w:pPr>
        <w:widowControl w:val="0"/>
        <w:ind w:right="-456"/>
        <w:jc w:val="right"/>
        <w:rPr>
          <w:sz w:val="2"/>
          <w:szCs w:val="2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866"/>
        <w:gridCol w:w="1841"/>
        <w:gridCol w:w="1198"/>
        <w:gridCol w:w="7"/>
        <w:gridCol w:w="561"/>
        <w:gridCol w:w="7"/>
        <w:gridCol w:w="1067"/>
        <w:gridCol w:w="531"/>
        <w:gridCol w:w="532"/>
        <w:gridCol w:w="531"/>
        <w:gridCol w:w="532"/>
        <w:gridCol w:w="531"/>
        <w:gridCol w:w="532"/>
        <w:gridCol w:w="496"/>
        <w:gridCol w:w="567"/>
        <w:gridCol w:w="532"/>
        <w:gridCol w:w="531"/>
        <w:gridCol w:w="497"/>
        <w:gridCol w:w="566"/>
        <w:gridCol w:w="532"/>
        <w:gridCol w:w="531"/>
        <w:gridCol w:w="532"/>
        <w:gridCol w:w="532"/>
      </w:tblGrid>
      <w:tr w:rsidR="00A7765E" w:rsidRPr="00B903F4" w14:paraId="0C957595" w14:textId="77777777" w:rsidTr="005D7354">
        <w:trPr>
          <w:tblHeader/>
        </w:trPr>
        <w:tc>
          <w:tcPr>
            <w:tcW w:w="2266" w:type="dxa"/>
            <w:gridSpan w:val="2"/>
            <w:hideMark/>
          </w:tcPr>
          <w:p w14:paraId="34D76C3E" w14:textId="77777777" w:rsidR="00AC5903" w:rsidRPr="00AC5903" w:rsidRDefault="00AC5903" w:rsidP="005D735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</w:t>
            </w:r>
          </w:p>
        </w:tc>
        <w:tc>
          <w:tcPr>
            <w:tcW w:w="1841" w:type="dxa"/>
            <w:hideMark/>
          </w:tcPr>
          <w:p w14:paraId="47606768" w14:textId="77777777" w:rsidR="00AC5903" w:rsidRPr="00AC5903" w:rsidRDefault="00AC5903" w:rsidP="005D735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</w:t>
            </w:r>
          </w:p>
        </w:tc>
        <w:tc>
          <w:tcPr>
            <w:tcW w:w="1198" w:type="dxa"/>
            <w:hideMark/>
          </w:tcPr>
          <w:p w14:paraId="586BEC4D" w14:textId="77777777" w:rsidR="00AC5903" w:rsidRPr="00AC5903" w:rsidRDefault="00AC5903" w:rsidP="005D735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3</w:t>
            </w:r>
          </w:p>
        </w:tc>
        <w:tc>
          <w:tcPr>
            <w:tcW w:w="568" w:type="dxa"/>
            <w:gridSpan w:val="2"/>
            <w:hideMark/>
          </w:tcPr>
          <w:p w14:paraId="3F5538EA" w14:textId="77777777" w:rsidR="00AC5903" w:rsidRPr="00AC5903" w:rsidRDefault="00AC5903" w:rsidP="005D735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4</w:t>
            </w:r>
          </w:p>
        </w:tc>
        <w:tc>
          <w:tcPr>
            <w:tcW w:w="1074" w:type="dxa"/>
            <w:gridSpan w:val="2"/>
            <w:hideMark/>
          </w:tcPr>
          <w:p w14:paraId="437534E9" w14:textId="77777777" w:rsidR="00AC5903" w:rsidRPr="00AC5903" w:rsidRDefault="00AC5903" w:rsidP="005D735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5</w:t>
            </w:r>
          </w:p>
        </w:tc>
        <w:tc>
          <w:tcPr>
            <w:tcW w:w="531" w:type="dxa"/>
            <w:hideMark/>
          </w:tcPr>
          <w:p w14:paraId="027BA890" w14:textId="77777777" w:rsidR="00AC5903" w:rsidRPr="00AC5903" w:rsidRDefault="00AC5903" w:rsidP="005D7354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6</w:t>
            </w:r>
          </w:p>
        </w:tc>
        <w:tc>
          <w:tcPr>
            <w:tcW w:w="532" w:type="dxa"/>
            <w:hideMark/>
          </w:tcPr>
          <w:p w14:paraId="5CFE4E97" w14:textId="77777777" w:rsidR="00AC5903" w:rsidRPr="00AC5903" w:rsidRDefault="00AC5903" w:rsidP="005D7354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7</w:t>
            </w:r>
          </w:p>
        </w:tc>
        <w:tc>
          <w:tcPr>
            <w:tcW w:w="531" w:type="dxa"/>
            <w:hideMark/>
          </w:tcPr>
          <w:p w14:paraId="2319CC21" w14:textId="77777777" w:rsidR="00AC5903" w:rsidRPr="00AC5903" w:rsidRDefault="00AC5903" w:rsidP="005D7354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8</w:t>
            </w:r>
          </w:p>
        </w:tc>
        <w:tc>
          <w:tcPr>
            <w:tcW w:w="532" w:type="dxa"/>
            <w:hideMark/>
          </w:tcPr>
          <w:p w14:paraId="2FB8CD3B" w14:textId="77777777" w:rsidR="00AC5903" w:rsidRPr="00AC5903" w:rsidRDefault="00AC5903" w:rsidP="005D7354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9</w:t>
            </w:r>
          </w:p>
        </w:tc>
        <w:tc>
          <w:tcPr>
            <w:tcW w:w="531" w:type="dxa"/>
            <w:hideMark/>
          </w:tcPr>
          <w:p w14:paraId="5FA60F99" w14:textId="77777777" w:rsidR="00AC5903" w:rsidRPr="00AC5903" w:rsidRDefault="00AC5903" w:rsidP="005D7354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9.1.</w:t>
            </w:r>
          </w:p>
        </w:tc>
        <w:tc>
          <w:tcPr>
            <w:tcW w:w="532" w:type="dxa"/>
            <w:hideMark/>
          </w:tcPr>
          <w:p w14:paraId="00B13F25" w14:textId="77777777" w:rsidR="00AC5903" w:rsidRPr="00AC5903" w:rsidRDefault="00AC5903" w:rsidP="005D7354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9.2.</w:t>
            </w:r>
          </w:p>
        </w:tc>
        <w:tc>
          <w:tcPr>
            <w:tcW w:w="496" w:type="dxa"/>
            <w:shd w:val="clear" w:color="000000" w:fill="FFFFFF"/>
            <w:hideMark/>
          </w:tcPr>
          <w:p w14:paraId="2AD02AC3" w14:textId="77777777" w:rsidR="00AC5903" w:rsidRPr="00AC5903" w:rsidRDefault="00AC5903" w:rsidP="005D7354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9.3.</w:t>
            </w:r>
          </w:p>
        </w:tc>
        <w:tc>
          <w:tcPr>
            <w:tcW w:w="567" w:type="dxa"/>
            <w:hideMark/>
          </w:tcPr>
          <w:p w14:paraId="0F0536C9" w14:textId="77777777" w:rsidR="00AC5903" w:rsidRPr="00AC5903" w:rsidRDefault="00AC5903" w:rsidP="005D7354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10</w:t>
            </w:r>
          </w:p>
        </w:tc>
        <w:tc>
          <w:tcPr>
            <w:tcW w:w="532" w:type="dxa"/>
            <w:hideMark/>
          </w:tcPr>
          <w:p w14:paraId="561387FC" w14:textId="77777777" w:rsidR="00AC5903" w:rsidRPr="00AC5903" w:rsidRDefault="00AC5903" w:rsidP="005D7354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10.1.</w:t>
            </w:r>
          </w:p>
        </w:tc>
        <w:tc>
          <w:tcPr>
            <w:tcW w:w="531" w:type="dxa"/>
            <w:hideMark/>
          </w:tcPr>
          <w:p w14:paraId="4654B144" w14:textId="77777777" w:rsidR="00AC5903" w:rsidRPr="00AC5903" w:rsidRDefault="00AC5903" w:rsidP="005D7354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10.2.</w:t>
            </w:r>
          </w:p>
        </w:tc>
        <w:tc>
          <w:tcPr>
            <w:tcW w:w="497" w:type="dxa"/>
            <w:hideMark/>
          </w:tcPr>
          <w:p w14:paraId="3A215046" w14:textId="77777777" w:rsidR="00AC5903" w:rsidRPr="00AC5903" w:rsidRDefault="00AC5903" w:rsidP="005D7354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10.3.</w:t>
            </w:r>
          </w:p>
        </w:tc>
        <w:tc>
          <w:tcPr>
            <w:tcW w:w="566" w:type="dxa"/>
            <w:hideMark/>
          </w:tcPr>
          <w:p w14:paraId="2B116DB7" w14:textId="77777777" w:rsidR="00AC5903" w:rsidRPr="00AC5903" w:rsidRDefault="00AC5903" w:rsidP="005D7354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11</w:t>
            </w:r>
          </w:p>
        </w:tc>
        <w:tc>
          <w:tcPr>
            <w:tcW w:w="532" w:type="dxa"/>
            <w:hideMark/>
          </w:tcPr>
          <w:p w14:paraId="56AAC89D" w14:textId="77777777" w:rsidR="00AC5903" w:rsidRPr="00AC5903" w:rsidRDefault="00AC5903" w:rsidP="005D7354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11.1.</w:t>
            </w:r>
          </w:p>
        </w:tc>
        <w:tc>
          <w:tcPr>
            <w:tcW w:w="531" w:type="dxa"/>
            <w:hideMark/>
          </w:tcPr>
          <w:p w14:paraId="70DF25A5" w14:textId="77777777" w:rsidR="00AC5903" w:rsidRPr="00AC5903" w:rsidRDefault="00AC5903" w:rsidP="005D7354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11.2.</w:t>
            </w:r>
          </w:p>
        </w:tc>
        <w:tc>
          <w:tcPr>
            <w:tcW w:w="532" w:type="dxa"/>
            <w:hideMark/>
          </w:tcPr>
          <w:p w14:paraId="3BB41963" w14:textId="77777777" w:rsidR="00AC5903" w:rsidRPr="00AC5903" w:rsidRDefault="00AC5903" w:rsidP="005D7354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11.3.</w:t>
            </w:r>
          </w:p>
        </w:tc>
        <w:tc>
          <w:tcPr>
            <w:tcW w:w="532" w:type="dxa"/>
            <w:hideMark/>
          </w:tcPr>
          <w:p w14:paraId="073EBAEB" w14:textId="77777777" w:rsidR="00AC5903" w:rsidRPr="00AC5903" w:rsidRDefault="00AC5903" w:rsidP="005D7354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12</w:t>
            </w:r>
          </w:p>
        </w:tc>
      </w:tr>
      <w:tr w:rsidR="00A7765E" w:rsidRPr="00B903F4" w14:paraId="7E03827B" w14:textId="77777777" w:rsidTr="00A7765E">
        <w:tc>
          <w:tcPr>
            <w:tcW w:w="400" w:type="dxa"/>
            <w:vAlign w:val="center"/>
            <w:hideMark/>
          </w:tcPr>
          <w:p w14:paraId="5CCC8F0C" w14:textId="77777777" w:rsidR="00AC5903" w:rsidRPr="00AC5903" w:rsidRDefault="00AC5903" w:rsidP="00AC5903">
            <w:pPr>
              <w:ind w:left="-57" w:right="-57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1.</w:t>
            </w:r>
          </w:p>
        </w:tc>
        <w:tc>
          <w:tcPr>
            <w:tcW w:w="6547" w:type="dxa"/>
            <w:gridSpan w:val="7"/>
            <w:vAlign w:val="center"/>
            <w:hideMark/>
          </w:tcPr>
          <w:p w14:paraId="2E98A8DC" w14:textId="77777777" w:rsidR="00AC5903" w:rsidRPr="00AC5903" w:rsidRDefault="00AC5903" w:rsidP="00B903F4">
            <w:pPr>
              <w:ind w:left="-57" w:right="-57"/>
              <w:rPr>
                <w:b/>
                <w:bCs/>
                <w:color w:val="000000"/>
                <w:sz w:val="17"/>
                <w:szCs w:val="17"/>
              </w:rPr>
            </w:pPr>
            <w:r w:rsidRPr="00AC5903">
              <w:rPr>
                <w:b/>
                <w:bCs/>
                <w:color w:val="000000"/>
                <w:sz w:val="17"/>
                <w:szCs w:val="17"/>
              </w:rPr>
              <w:t>Мероприятия, направленные на увеличение доходов местных бюджетов муниципальных образований Архангельской области (далее – местный бюджет, муниципальное образование)</w:t>
            </w:r>
          </w:p>
        </w:tc>
        <w:tc>
          <w:tcPr>
            <w:tcW w:w="531" w:type="dxa"/>
            <w:hideMark/>
          </w:tcPr>
          <w:p w14:paraId="3192D02C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1 313,7</w:t>
            </w:r>
          </w:p>
        </w:tc>
        <w:tc>
          <w:tcPr>
            <w:tcW w:w="532" w:type="dxa"/>
            <w:hideMark/>
          </w:tcPr>
          <w:p w14:paraId="6848F010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1 493,2</w:t>
            </w:r>
          </w:p>
        </w:tc>
        <w:tc>
          <w:tcPr>
            <w:tcW w:w="531" w:type="dxa"/>
            <w:hideMark/>
          </w:tcPr>
          <w:p w14:paraId="512E8BF9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2 067,9</w:t>
            </w:r>
          </w:p>
        </w:tc>
        <w:tc>
          <w:tcPr>
            <w:tcW w:w="532" w:type="dxa"/>
            <w:hideMark/>
          </w:tcPr>
          <w:p w14:paraId="01BCBA75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2 555,0</w:t>
            </w:r>
          </w:p>
        </w:tc>
        <w:tc>
          <w:tcPr>
            <w:tcW w:w="531" w:type="dxa"/>
            <w:hideMark/>
          </w:tcPr>
          <w:p w14:paraId="4049DCAA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150,0</w:t>
            </w:r>
          </w:p>
        </w:tc>
        <w:tc>
          <w:tcPr>
            <w:tcW w:w="532" w:type="dxa"/>
            <w:hideMark/>
          </w:tcPr>
          <w:p w14:paraId="6CA34E82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2 400,0</w:t>
            </w:r>
          </w:p>
        </w:tc>
        <w:tc>
          <w:tcPr>
            <w:tcW w:w="496" w:type="dxa"/>
            <w:hideMark/>
          </w:tcPr>
          <w:p w14:paraId="5007BF85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544B398A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1 515,0</w:t>
            </w:r>
          </w:p>
        </w:tc>
        <w:tc>
          <w:tcPr>
            <w:tcW w:w="532" w:type="dxa"/>
            <w:hideMark/>
          </w:tcPr>
          <w:p w14:paraId="64EB565F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150,0</w:t>
            </w:r>
          </w:p>
        </w:tc>
        <w:tc>
          <w:tcPr>
            <w:tcW w:w="531" w:type="dxa"/>
            <w:hideMark/>
          </w:tcPr>
          <w:p w14:paraId="335D624A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1 365,0</w:t>
            </w:r>
          </w:p>
        </w:tc>
        <w:tc>
          <w:tcPr>
            <w:tcW w:w="497" w:type="dxa"/>
            <w:hideMark/>
          </w:tcPr>
          <w:p w14:paraId="20907A51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61B12933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1 555,0</w:t>
            </w:r>
          </w:p>
        </w:tc>
        <w:tc>
          <w:tcPr>
            <w:tcW w:w="532" w:type="dxa"/>
            <w:hideMark/>
          </w:tcPr>
          <w:p w14:paraId="64867712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150,0</w:t>
            </w:r>
          </w:p>
        </w:tc>
        <w:tc>
          <w:tcPr>
            <w:tcW w:w="531" w:type="dxa"/>
            <w:hideMark/>
          </w:tcPr>
          <w:p w14:paraId="1592DCCF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1 405,0</w:t>
            </w:r>
          </w:p>
        </w:tc>
        <w:tc>
          <w:tcPr>
            <w:tcW w:w="532" w:type="dxa"/>
            <w:hideMark/>
          </w:tcPr>
          <w:p w14:paraId="3E2DC0EC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C4F01C3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1 605,0</w:t>
            </w:r>
          </w:p>
        </w:tc>
      </w:tr>
      <w:tr w:rsidR="00A7765E" w:rsidRPr="00B903F4" w14:paraId="09C289B4" w14:textId="77777777" w:rsidTr="00A7765E">
        <w:tc>
          <w:tcPr>
            <w:tcW w:w="400" w:type="dxa"/>
            <w:hideMark/>
          </w:tcPr>
          <w:p w14:paraId="67B1B792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1.1.</w:t>
            </w:r>
          </w:p>
        </w:tc>
        <w:tc>
          <w:tcPr>
            <w:tcW w:w="5480" w:type="dxa"/>
            <w:gridSpan w:val="6"/>
            <w:hideMark/>
          </w:tcPr>
          <w:p w14:paraId="27DC44DE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Мероприятия по развитию налогооблагаемой базы и увеличению доходного потенциала</w:t>
            </w:r>
          </w:p>
        </w:tc>
        <w:tc>
          <w:tcPr>
            <w:tcW w:w="1067" w:type="dxa"/>
            <w:hideMark/>
          </w:tcPr>
          <w:p w14:paraId="484AB08B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бюджетный эффект </w:t>
            </w:r>
          </w:p>
        </w:tc>
        <w:tc>
          <w:tcPr>
            <w:tcW w:w="531" w:type="dxa"/>
            <w:hideMark/>
          </w:tcPr>
          <w:p w14:paraId="7463B1A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28,9</w:t>
            </w:r>
          </w:p>
        </w:tc>
        <w:tc>
          <w:tcPr>
            <w:tcW w:w="532" w:type="dxa"/>
            <w:hideMark/>
          </w:tcPr>
          <w:p w14:paraId="2FA3B98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49,4</w:t>
            </w:r>
          </w:p>
        </w:tc>
        <w:tc>
          <w:tcPr>
            <w:tcW w:w="531" w:type="dxa"/>
            <w:hideMark/>
          </w:tcPr>
          <w:p w14:paraId="3712143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69,9</w:t>
            </w:r>
          </w:p>
        </w:tc>
        <w:tc>
          <w:tcPr>
            <w:tcW w:w="532" w:type="dxa"/>
            <w:hideMark/>
          </w:tcPr>
          <w:p w14:paraId="4B9D579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155,0</w:t>
            </w:r>
          </w:p>
        </w:tc>
        <w:tc>
          <w:tcPr>
            <w:tcW w:w="531" w:type="dxa"/>
            <w:hideMark/>
          </w:tcPr>
          <w:p w14:paraId="6E363A1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150,0</w:t>
            </w:r>
          </w:p>
        </w:tc>
        <w:tc>
          <w:tcPr>
            <w:tcW w:w="532" w:type="dxa"/>
            <w:hideMark/>
          </w:tcPr>
          <w:p w14:paraId="3160207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4FCB067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3AC4FA9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150,0</w:t>
            </w:r>
          </w:p>
        </w:tc>
        <w:tc>
          <w:tcPr>
            <w:tcW w:w="532" w:type="dxa"/>
            <w:hideMark/>
          </w:tcPr>
          <w:p w14:paraId="31CF805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150,0</w:t>
            </w:r>
          </w:p>
        </w:tc>
        <w:tc>
          <w:tcPr>
            <w:tcW w:w="531" w:type="dxa"/>
            <w:hideMark/>
          </w:tcPr>
          <w:p w14:paraId="007BC75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279A91B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6FD42BA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150,0</w:t>
            </w:r>
          </w:p>
        </w:tc>
        <w:tc>
          <w:tcPr>
            <w:tcW w:w="532" w:type="dxa"/>
            <w:hideMark/>
          </w:tcPr>
          <w:p w14:paraId="399AE69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150,0</w:t>
            </w:r>
          </w:p>
        </w:tc>
        <w:tc>
          <w:tcPr>
            <w:tcW w:w="531" w:type="dxa"/>
            <w:hideMark/>
          </w:tcPr>
          <w:p w14:paraId="068E07E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1D1EDD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D9EA23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150,0</w:t>
            </w:r>
          </w:p>
        </w:tc>
      </w:tr>
      <w:tr w:rsidR="00A7765E" w:rsidRPr="00B903F4" w14:paraId="0D9E9C4C" w14:textId="77777777" w:rsidTr="00A7765E">
        <w:tc>
          <w:tcPr>
            <w:tcW w:w="400" w:type="dxa"/>
            <w:hideMark/>
          </w:tcPr>
          <w:p w14:paraId="072970D2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1.1.1.</w:t>
            </w:r>
          </w:p>
        </w:tc>
        <w:tc>
          <w:tcPr>
            <w:tcW w:w="1866" w:type="dxa"/>
            <w:hideMark/>
          </w:tcPr>
          <w:p w14:paraId="5BD9E521" w14:textId="56A7D063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Повышение ставок </w:t>
            </w:r>
            <w:r w:rsidRPr="00B903F4">
              <w:rPr>
                <w:sz w:val="17"/>
                <w:szCs w:val="17"/>
              </w:rPr>
              <w:t>по налогу</w:t>
            </w:r>
            <w:r w:rsidRPr="00AC5903">
              <w:rPr>
                <w:sz w:val="17"/>
                <w:szCs w:val="17"/>
              </w:rPr>
              <w:t xml:space="preserve"> на имущество физических лиц и земельному налогу</w:t>
            </w:r>
          </w:p>
        </w:tc>
        <w:tc>
          <w:tcPr>
            <w:tcW w:w="1841" w:type="dxa"/>
            <w:hideMark/>
          </w:tcPr>
          <w:p w14:paraId="51380FB5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принятие решений муниципальным Собранием Виноградовского муниципального округа</w:t>
            </w:r>
          </w:p>
        </w:tc>
        <w:tc>
          <w:tcPr>
            <w:tcW w:w="1198" w:type="dxa"/>
            <w:hideMark/>
          </w:tcPr>
          <w:p w14:paraId="6EBF8218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Финансовое управление Виноградовского муниципального округа</w:t>
            </w:r>
          </w:p>
        </w:tc>
        <w:tc>
          <w:tcPr>
            <w:tcW w:w="568" w:type="dxa"/>
            <w:gridSpan w:val="2"/>
            <w:hideMark/>
          </w:tcPr>
          <w:p w14:paraId="43EECFC6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2026-2028 годы</w:t>
            </w:r>
          </w:p>
        </w:tc>
        <w:tc>
          <w:tcPr>
            <w:tcW w:w="1074" w:type="dxa"/>
            <w:gridSpan w:val="2"/>
            <w:hideMark/>
          </w:tcPr>
          <w:p w14:paraId="3BA5BEEA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 (ежегодный до 2028 г.)</w:t>
            </w:r>
          </w:p>
        </w:tc>
        <w:tc>
          <w:tcPr>
            <w:tcW w:w="531" w:type="dxa"/>
            <w:hideMark/>
          </w:tcPr>
          <w:p w14:paraId="6099E4A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AE4FB9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D94701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29C66C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15201DB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C20B02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5D12844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2A68CBB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15D03D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3869952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458B62D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0F5BA70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4A227D1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2826EB1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815F9F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E2286E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0797DF1F" w14:textId="77777777" w:rsidTr="00A7765E">
        <w:trPr>
          <w:trHeight w:val="3396"/>
        </w:trPr>
        <w:tc>
          <w:tcPr>
            <w:tcW w:w="400" w:type="dxa"/>
            <w:hideMark/>
          </w:tcPr>
          <w:p w14:paraId="18DEC8A2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>1.1.2.</w:t>
            </w:r>
          </w:p>
        </w:tc>
        <w:tc>
          <w:tcPr>
            <w:tcW w:w="1866" w:type="dxa"/>
            <w:hideMark/>
          </w:tcPr>
          <w:p w14:paraId="35C3AB18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Увеличение доходов от туризма </w:t>
            </w:r>
          </w:p>
        </w:tc>
        <w:tc>
          <w:tcPr>
            <w:tcW w:w="1841" w:type="dxa"/>
            <w:hideMark/>
          </w:tcPr>
          <w:p w14:paraId="2E87930F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введение туристического налога на территории муниципального округа,</w:t>
            </w:r>
            <w:r w:rsidRPr="00AC5903">
              <w:rPr>
                <w:sz w:val="17"/>
                <w:szCs w:val="17"/>
              </w:rPr>
              <w:br/>
              <w:t>проведение мероприятий по выявлению объектов размещения для включения в единый реестр объектов классификации в сфере туристской индустрии в целях исчисления туристического налога, постановка на учет налоговых агентов</w:t>
            </w:r>
          </w:p>
        </w:tc>
        <w:tc>
          <w:tcPr>
            <w:tcW w:w="1198" w:type="dxa"/>
            <w:hideMark/>
          </w:tcPr>
          <w:p w14:paraId="22216A09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Финансовое управление Виноградовского муниципального округа</w:t>
            </w:r>
          </w:p>
        </w:tc>
        <w:tc>
          <w:tcPr>
            <w:tcW w:w="568" w:type="dxa"/>
            <w:gridSpan w:val="2"/>
            <w:hideMark/>
          </w:tcPr>
          <w:p w14:paraId="76EDAEF6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ежегодно</w:t>
            </w:r>
          </w:p>
        </w:tc>
        <w:tc>
          <w:tcPr>
            <w:tcW w:w="1074" w:type="dxa"/>
            <w:gridSpan w:val="2"/>
            <w:hideMark/>
          </w:tcPr>
          <w:p w14:paraId="175E0F74" w14:textId="2F396E3D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</w:t>
            </w:r>
            <w:r w:rsidR="00555BD3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(ежегодный)</w:t>
            </w:r>
          </w:p>
        </w:tc>
        <w:tc>
          <w:tcPr>
            <w:tcW w:w="531" w:type="dxa"/>
            <w:hideMark/>
          </w:tcPr>
          <w:p w14:paraId="0E8380D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14,0</w:t>
            </w:r>
          </w:p>
        </w:tc>
        <w:tc>
          <w:tcPr>
            <w:tcW w:w="532" w:type="dxa"/>
            <w:hideMark/>
          </w:tcPr>
          <w:p w14:paraId="65F1F48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19,6</w:t>
            </w:r>
          </w:p>
        </w:tc>
        <w:tc>
          <w:tcPr>
            <w:tcW w:w="531" w:type="dxa"/>
            <w:hideMark/>
          </w:tcPr>
          <w:p w14:paraId="0E3E724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25,2</w:t>
            </w:r>
          </w:p>
        </w:tc>
        <w:tc>
          <w:tcPr>
            <w:tcW w:w="532" w:type="dxa"/>
            <w:hideMark/>
          </w:tcPr>
          <w:p w14:paraId="0CB3C19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155,0</w:t>
            </w:r>
          </w:p>
        </w:tc>
        <w:tc>
          <w:tcPr>
            <w:tcW w:w="531" w:type="dxa"/>
            <w:hideMark/>
          </w:tcPr>
          <w:p w14:paraId="6716EB5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150,0</w:t>
            </w:r>
          </w:p>
        </w:tc>
        <w:tc>
          <w:tcPr>
            <w:tcW w:w="532" w:type="dxa"/>
            <w:hideMark/>
          </w:tcPr>
          <w:p w14:paraId="754E490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5753AF9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4084E47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150,0</w:t>
            </w:r>
          </w:p>
        </w:tc>
        <w:tc>
          <w:tcPr>
            <w:tcW w:w="532" w:type="dxa"/>
            <w:hideMark/>
          </w:tcPr>
          <w:p w14:paraId="453C84B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150,0</w:t>
            </w:r>
          </w:p>
        </w:tc>
        <w:tc>
          <w:tcPr>
            <w:tcW w:w="531" w:type="dxa"/>
            <w:hideMark/>
          </w:tcPr>
          <w:p w14:paraId="3DBB324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5184753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61913A8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150,0</w:t>
            </w:r>
          </w:p>
        </w:tc>
        <w:tc>
          <w:tcPr>
            <w:tcW w:w="532" w:type="dxa"/>
            <w:hideMark/>
          </w:tcPr>
          <w:p w14:paraId="1B8064A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150,0</w:t>
            </w:r>
          </w:p>
        </w:tc>
        <w:tc>
          <w:tcPr>
            <w:tcW w:w="531" w:type="dxa"/>
            <w:hideMark/>
          </w:tcPr>
          <w:p w14:paraId="27A2394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57D28A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D8C39F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150,0</w:t>
            </w:r>
          </w:p>
        </w:tc>
      </w:tr>
      <w:tr w:rsidR="00A7765E" w:rsidRPr="00B903F4" w14:paraId="51039B22" w14:textId="77777777" w:rsidTr="00A7765E">
        <w:tc>
          <w:tcPr>
            <w:tcW w:w="400" w:type="dxa"/>
            <w:hideMark/>
          </w:tcPr>
          <w:p w14:paraId="68575272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1.1.3.</w:t>
            </w:r>
          </w:p>
        </w:tc>
        <w:tc>
          <w:tcPr>
            <w:tcW w:w="1866" w:type="dxa"/>
            <w:hideMark/>
          </w:tcPr>
          <w:p w14:paraId="7902C35E" w14:textId="1FA52A3C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Увеличение поступлений налоговых доходов </w:t>
            </w:r>
            <w:r w:rsidR="00B903F4" w:rsidRPr="00AC5903">
              <w:rPr>
                <w:sz w:val="17"/>
                <w:szCs w:val="17"/>
              </w:rPr>
              <w:t>в бюджет</w:t>
            </w:r>
            <w:r w:rsidRPr="00AC5903">
              <w:rPr>
                <w:sz w:val="17"/>
                <w:szCs w:val="17"/>
              </w:rPr>
              <w:t xml:space="preserve"> округа от налогоплательщиков, осуществляющих деятельность на территории Виноградовского муниципального округа</w:t>
            </w:r>
          </w:p>
        </w:tc>
        <w:tc>
          <w:tcPr>
            <w:tcW w:w="1841" w:type="dxa"/>
            <w:hideMark/>
          </w:tcPr>
          <w:p w14:paraId="7A0DD2D3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проведение индивидуальной работы с налогоплательщиками, осуществляющими деятельность на территории муниципальных образований</w:t>
            </w:r>
          </w:p>
        </w:tc>
        <w:tc>
          <w:tcPr>
            <w:tcW w:w="1198" w:type="dxa"/>
            <w:hideMark/>
          </w:tcPr>
          <w:p w14:paraId="7F5DD538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Финансовое управление Виноградовского муниципального округа</w:t>
            </w:r>
          </w:p>
        </w:tc>
        <w:tc>
          <w:tcPr>
            <w:tcW w:w="568" w:type="dxa"/>
            <w:gridSpan w:val="2"/>
            <w:hideMark/>
          </w:tcPr>
          <w:p w14:paraId="4DC9CD30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ежегодно</w:t>
            </w:r>
          </w:p>
        </w:tc>
        <w:tc>
          <w:tcPr>
            <w:tcW w:w="1074" w:type="dxa"/>
            <w:gridSpan w:val="2"/>
            <w:hideMark/>
          </w:tcPr>
          <w:p w14:paraId="51D1906A" w14:textId="3EDDFA45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</w:t>
            </w:r>
            <w:r w:rsidR="00555BD3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(ежегодный)</w:t>
            </w:r>
          </w:p>
        </w:tc>
        <w:tc>
          <w:tcPr>
            <w:tcW w:w="531" w:type="dxa"/>
            <w:hideMark/>
          </w:tcPr>
          <w:p w14:paraId="6F9E148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14,9</w:t>
            </w:r>
          </w:p>
        </w:tc>
        <w:tc>
          <w:tcPr>
            <w:tcW w:w="532" w:type="dxa"/>
            <w:hideMark/>
          </w:tcPr>
          <w:p w14:paraId="1E85D5E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29,8</w:t>
            </w:r>
          </w:p>
        </w:tc>
        <w:tc>
          <w:tcPr>
            <w:tcW w:w="531" w:type="dxa"/>
            <w:hideMark/>
          </w:tcPr>
          <w:p w14:paraId="0F6C09E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44,7</w:t>
            </w:r>
          </w:p>
        </w:tc>
        <w:tc>
          <w:tcPr>
            <w:tcW w:w="532" w:type="dxa"/>
            <w:hideMark/>
          </w:tcPr>
          <w:p w14:paraId="3EC5075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59,7</w:t>
            </w:r>
          </w:p>
        </w:tc>
        <w:tc>
          <w:tcPr>
            <w:tcW w:w="531" w:type="dxa"/>
            <w:hideMark/>
          </w:tcPr>
          <w:p w14:paraId="27B64F7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8138C6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40FE352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73498B3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60,0</w:t>
            </w:r>
          </w:p>
        </w:tc>
        <w:tc>
          <w:tcPr>
            <w:tcW w:w="532" w:type="dxa"/>
            <w:hideMark/>
          </w:tcPr>
          <w:p w14:paraId="676F388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30D7F0F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674381A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23D2BD2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60,0</w:t>
            </w:r>
          </w:p>
        </w:tc>
        <w:tc>
          <w:tcPr>
            <w:tcW w:w="532" w:type="dxa"/>
            <w:hideMark/>
          </w:tcPr>
          <w:p w14:paraId="66AFBCA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7EE4A4E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49672F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AC5CAD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60,0</w:t>
            </w:r>
          </w:p>
        </w:tc>
      </w:tr>
      <w:tr w:rsidR="00A7765E" w:rsidRPr="00B903F4" w14:paraId="1D18E6F0" w14:textId="77777777" w:rsidTr="00A7765E">
        <w:tc>
          <w:tcPr>
            <w:tcW w:w="400" w:type="dxa"/>
            <w:hideMark/>
          </w:tcPr>
          <w:p w14:paraId="126338F4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1.2.</w:t>
            </w:r>
          </w:p>
        </w:tc>
        <w:tc>
          <w:tcPr>
            <w:tcW w:w="5480" w:type="dxa"/>
            <w:gridSpan w:val="6"/>
            <w:hideMark/>
          </w:tcPr>
          <w:p w14:paraId="038C94B4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Мероприятия по улучшению администрирования доходов</w:t>
            </w:r>
          </w:p>
        </w:tc>
        <w:tc>
          <w:tcPr>
            <w:tcW w:w="1067" w:type="dxa"/>
            <w:hideMark/>
          </w:tcPr>
          <w:p w14:paraId="43316960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бюджетный эффект </w:t>
            </w:r>
          </w:p>
        </w:tc>
        <w:tc>
          <w:tcPr>
            <w:tcW w:w="531" w:type="dxa"/>
            <w:hideMark/>
          </w:tcPr>
          <w:p w14:paraId="59A4534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1 271,0</w:t>
            </w:r>
          </w:p>
        </w:tc>
        <w:tc>
          <w:tcPr>
            <w:tcW w:w="532" w:type="dxa"/>
            <w:hideMark/>
          </w:tcPr>
          <w:p w14:paraId="101AB41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1 430,0</w:t>
            </w:r>
          </w:p>
        </w:tc>
        <w:tc>
          <w:tcPr>
            <w:tcW w:w="531" w:type="dxa"/>
            <w:hideMark/>
          </w:tcPr>
          <w:p w14:paraId="6B7C8BA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1 800,0</w:t>
            </w:r>
          </w:p>
        </w:tc>
        <w:tc>
          <w:tcPr>
            <w:tcW w:w="532" w:type="dxa"/>
            <w:hideMark/>
          </w:tcPr>
          <w:p w14:paraId="2406A50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2 200,0</w:t>
            </w:r>
          </w:p>
        </w:tc>
        <w:tc>
          <w:tcPr>
            <w:tcW w:w="531" w:type="dxa"/>
            <w:hideMark/>
          </w:tcPr>
          <w:p w14:paraId="2DF657F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E993E5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2 200,0</w:t>
            </w:r>
          </w:p>
        </w:tc>
        <w:tc>
          <w:tcPr>
            <w:tcW w:w="496" w:type="dxa"/>
            <w:hideMark/>
          </w:tcPr>
          <w:p w14:paraId="37F9CF3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058E9C7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1 165,0</w:t>
            </w:r>
          </w:p>
        </w:tc>
        <w:tc>
          <w:tcPr>
            <w:tcW w:w="532" w:type="dxa"/>
            <w:hideMark/>
          </w:tcPr>
          <w:p w14:paraId="4B1538E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834CE3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1 165,0</w:t>
            </w:r>
          </w:p>
        </w:tc>
        <w:tc>
          <w:tcPr>
            <w:tcW w:w="497" w:type="dxa"/>
            <w:hideMark/>
          </w:tcPr>
          <w:p w14:paraId="6CD6B9D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04A5367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1 165,0</w:t>
            </w:r>
          </w:p>
        </w:tc>
        <w:tc>
          <w:tcPr>
            <w:tcW w:w="532" w:type="dxa"/>
            <w:hideMark/>
          </w:tcPr>
          <w:p w14:paraId="5128462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11174F5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1 165,0</w:t>
            </w:r>
          </w:p>
        </w:tc>
        <w:tc>
          <w:tcPr>
            <w:tcW w:w="532" w:type="dxa"/>
            <w:hideMark/>
          </w:tcPr>
          <w:p w14:paraId="464B469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0DF2EF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1 165,0</w:t>
            </w:r>
          </w:p>
        </w:tc>
      </w:tr>
      <w:tr w:rsidR="00A7765E" w:rsidRPr="00B903F4" w14:paraId="4D16C40C" w14:textId="77777777" w:rsidTr="00A7765E">
        <w:tc>
          <w:tcPr>
            <w:tcW w:w="400" w:type="dxa"/>
            <w:hideMark/>
          </w:tcPr>
          <w:p w14:paraId="5F6043AD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1.2.1.</w:t>
            </w:r>
          </w:p>
        </w:tc>
        <w:tc>
          <w:tcPr>
            <w:tcW w:w="1866" w:type="dxa"/>
            <w:hideMark/>
          </w:tcPr>
          <w:p w14:paraId="0B11306C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Сокращение недоимки по налоговым платежам, поступающим в местные бюджеты</w:t>
            </w:r>
          </w:p>
        </w:tc>
        <w:tc>
          <w:tcPr>
            <w:tcW w:w="1841" w:type="dxa"/>
            <w:hideMark/>
          </w:tcPr>
          <w:p w14:paraId="2D7B5A48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применение мер принудительного взыскания налоговой задолженности и проведение работы с налогоплательщиками – должниками в досудебном порядке;</w:t>
            </w:r>
            <w:r w:rsidRPr="00AC5903">
              <w:rPr>
                <w:sz w:val="17"/>
                <w:szCs w:val="17"/>
              </w:rPr>
              <w:br/>
              <w:t>функционирование межведомственных комиссий по обеспечению доходов местных бюджетов;</w:t>
            </w:r>
            <w:r w:rsidRPr="00AC5903">
              <w:rPr>
                <w:sz w:val="17"/>
                <w:szCs w:val="17"/>
              </w:rPr>
              <w:br/>
              <w:t xml:space="preserve">обеспечение взаимодействия с УФНС по Архангельской области </w:t>
            </w:r>
            <w:r w:rsidRPr="00AC5903">
              <w:rPr>
                <w:sz w:val="17"/>
                <w:szCs w:val="17"/>
              </w:rPr>
              <w:lastRenderedPageBreak/>
              <w:t>и НАО, в том числе направление информации в органы местного самоуправления о числе работников, имеющих задолженность перед  бюджетом округа, в разрезе муниципальных учреждений округа (далее – муниципальные учреждения) для информирования рабочих коллективов бюджетных организаций о необходимости погашения задолженности и своевременной уплаты налогов;</w:t>
            </w:r>
            <w:r w:rsidRPr="00AC5903">
              <w:rPr>
                <w:sz w:val="17"/>
                <w:szCs w:val="17"/>
              </w:rPr>
              <w:br/>
              <w:t>информирование руководителей организаций с численностью сотрудников более 100 человек о числе работников, имеющих задолженность перед бюджетом округа</w:t>
            </w:r>
          </w:p>
        </w:tc>
        <w:tc>
          <w:tcPr>
            <w:tcW w:w="1198" w:type="dxa"/>
            <w:hideMark/>
          </w:tcPr>
          <w:p w14:paraId="704334B9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>УФНС России по Архангельской области и НАО, финансовое управление Виноградовского муниципального округа</w:t>
            </w:r>
          </w:p>
        </w:tc>
        <w:tc>
          <w:tcPr>
            <w:tcW w:w="568" w:type="dxa"/>
            <w:gridSpan w:val="2"/>
            <w:hideMark/>
          </w:tcPr>
          <w:p w14:paraId="5D4AA2BA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ежегодно</w:t>
            </w:r>
          </w:p>
        </w:tc>
        <w:tc>
          <w:tcPr>
            <w:tcW w:w="1074" w:type="dxa"/>
            <w:gridSpan w:val="2"/>
            <w:hideMark/>
          </w:tcPr>
          <w:p w14:paraId="1351ADCA" w14:textId="601476AA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</w:t>
            </w:r>
            <w:r w:rsidR="00B903F4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(ежегодный)</w:t>
            </w:r>
          </w:p>
        </w:tc>
        <w:tc>
          <w:tcPr>
            <w:tcW w:w="531" w:type="dxa"/>
            <w:hideMark/>
          </w:tcPr>
          <w:p w14:paraId="3F84C74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1 271,0</w:t>
            </w:r>
          </w:p>
        </w:tc>
        <w:tc>
          <w:tcPr>
            <w:tcW w:w="532" w:type="dxa"/>
            <w:hideMark/>
          </w:tcPr>
          <w:p w14:paraId="63DE68D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1 430,0</w:t>
            </w:r>
          </w:p>
        </w:tc>
        <w:tc>
          <w:tcPr>
            <w:tcW w:w="531" w:type="dxa"/>
            <w:hideMark/>
          </w:tcPr>
          <w:p w14:paraId="66686C0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1 800,0</w:t>
            </w:r>
          </w:p>
        </w:tc>
        <w:tc>
          <w:tcPr>
            <w:tcW w:w="532" w:type="dxa"/>
            <w:hideMark/>
          </w:tcPr>
          <w:p w14:paraId="4F05084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2 200,0</w:t>
            </w:r>
          </w:p>
        </w:tc>
        <w:tc>
          <w:tcPr>
            <w:tcW w:w="531" w:type="dxa"/>
            <w:hideMark/>
          </w:tcPr>
          <w:p w14:paraId="0F1C884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4A4F3D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2 200,0</w:t>
            </w:r>
          </w:p>
        </w:tc>
        <w:tc>
          <w:tcPr>
            <w:tcW w:w="496" w:type="dxa"/>
            <w:hideMark/>
          </w:tcPr>
          <w:p w14:paraId="572C70F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5EF60A4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1 165,0</w:t>
            </w:r>
          </w:p>
        </w:tc>
        <w:tc>
          <w:tcPr>
            <w:tcW w:w="532" w:type="dxa"/>
            <w:hideMark/>
          </w:tcPr>
          <w:p w14:paraId="1FF5CE4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33F7CE1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1 165,0</w:t>
            </w:r>
          </w:p>
        </w:tc>
        <w:tc>
          <w:tcPr>
            <w:tcW w:w="497" w:type="dxa"/>
            <w:hideMark/>
          </w:tcPr>
          <w:p w14:paraId="44A92C3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2911B26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1 165,0</w:t>
            </w:r>
          </w:p>
        </w:tc>
        <w:tc>
          <w:tcPr>
            <w:tcW w:w="532" w:type="dxa"/>
            <w:hideMark/>
          </w:tcPr>
          <w:p w14:paraId="26F6591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53C46CE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1 165,0</w:t>
            </w:r>
          </w:p>
        </w:tc>
        <w:tc>
          <w:tcPr>
            <w:tcW w:w="532" w:type="dxa"/>
            <w:hideMark/>
          </w:tcPr>
          <w:p w14:paraId="3192671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88A4F7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1 165,0</w:t>
            </w:r>
          </w:p>
        </w:tc>
      </w:tr>
      <w:tr w:rsidR="00A7765E" w:rsidRPr="00B903F4" w14:paraId="7E60D158" w14:textId="77777777" w:rsidTr="00A7765E">
        <w:tc>
          <w:tcPr>
            <w:tcW w:w="400" w:type="dxa"/>
            <w:hideMark/>
          </w:tcPr>
          <w:p w14:paraId="7D6BCEF5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1.2.2.</w:t>
            </w:r>
          </w:p>
        </w:tc>
        <w:tc>
          <w:tcPr>
            <w:tcW w:w="1866" w:type="dxa"/>
            <w:hideMark/>
          </w:tcPr>
          <w:p w14:paraId="2BEF7B9A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Принятие мер по легализации теневой занятости и налогообложения доходов граждан </w:t>
            </w:r>
          </w:p>
        </w:tc>
        <w:tc>
          <w:tcPr>
            <w:tcW w:w="1841" w:type="dxa"/>
            <w:hideMark/>
          </w:tcPr>
          <w:p w14:paraId="1D657A52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проведение мероприятий, направленных на легализацию трудовых отношений, в целях выявления форм оплаты труда, скрытых от налогообложения, фактов выплаты заработной платы в размере ниже установленного минимального размера </w:t>
            </w:r>
            <w:r w:rsidRPr="00AC5903">
              <w:rPr>
                <w:sz w:val="17"/>
                <w:szCs w:val="17"/>
              </w:rPr>
              <w:lastRenderedPageBreak/>
              <w:t xml:space="preserve">оплаты труда, </w:t>
            </w:r>
            <w:r w:rsidRPr="00AC5903">
              <w:rPr>
                <w:sz w:val="17"/>
                <w:szCs w:val="17"/>
              </w:rPr>
              <w:br/>
              <w:t xml:space="preserve">в том числе выявление нарушений трудового законодательства, привлечение к административной ответственности в виде штрафа; </w:t>
            </w:r>
            <w:r w:rsidRPr="00AC5903">
              <w:rPr>
                <w:sz w:val="17"/>
                <w:szCs w:val="17"/>
              </w:rPr>
              <w:br/>
              <w:t>функционирование комиссий по противодействию нелегальной занятости (рабочих групп)</w:t>
            </w:r>
          </w:p>
        </w:tc>
        <w:tc>
          <w:tcPr>
            <w:tcW w:w="1198" w:type="dxa"/>
            <w:hideMark/>
          </w:tcPr>
          <w:p w14:paraId="5912582E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>Отдел экономики администрации Виноградовского муниципального округа</w:t>
            </w:r>
          </w:p>
        </w:tc>
        <w:tc>
          <w:tcPr>
            <w:tcW w:w="568" w:type="dxa"/>
            <w:gridSpan w:val="2"/>
            <w:hideMark/>
          </w:tcPr>
          <w:p w14:paraId="2FCDC5FD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ежегодно</w:t>
            </w:r>
          </w:p>
        </w:tc>
        <w:tc>
          <w:tcPr>
            <w:tcW w:w="1074" w:type="dxa"/>
            <w:gridSpan w:val="2"/>
            <w:hideMark/>
          </w:tcPr>
          <w:p w14:paraId="04313642" w14:textId="458B005B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</w:t>
            </w:r>
            <w:r w:rsidR="00555BD3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(ежегодный)</w:t>
            </w:r>
          </w:p>
        </w:tc>
        <w:tc>
          <w:tcPr>
            <w:tcW w:w="531" w:type="dxa"/>
            <w:hideMark/>
          </w:tcPr>
          <w:p w14:paraId="6EFB300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56F7E2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114660FA" w14:textId="60A9E9C9" w:rsidR="00AC5903" w:rsidRPr="00AC5903" w:rsidRDefault="00555BD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="00AC5903" w:rsidRPr="00AC5903">
              <w:rPr>
                <w:sz w:val="17"/>
                <w:szCs w:val="17"/>
              </w:rPr>
              <w:t>о</w:t>
            </w:r>
            <w:r>
              <w:rPr>
                <w:sz w:val="17"/>
                <w:szCs w:val="17"/>
              </w:rPr>
              <w:t xml:space="preserve"> </w:t>
            </w:r>
            <w:r w:rsidR="00AC5903" w:rsidRPr="00AC5903">
              <w:rPr>
                <w:sz w:val="17"/>
                <w:szCs w:val="17"/>
              </w:rPr>
              <w:t>факту</w:t>
            </w:r>
          </w:p>
        </w:tc>
        <w:tc>
          <w:tcPr>
            <w:tcW w:w="532" w:type="dxa"/>
            <w:hideMark/>
          </w:tcPr>
          <w:p w14:paraId="5403180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15BCDF9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09DB708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496" w:type="dxa"/>
            <w:hideMark/>
          </w:tcPr>
          <w:p w14:paraId="4279243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67" w:type="dxa"/>
            <w:hideMark/>
          </w:tcPr>
          <w:p w14:paraId="3C6E3F4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6C7E213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3DCE25E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497" w:type="dxa"/>
            <w:hideMark/>
          </w:tcPr>
          <w:p w14:paraId="2892169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66" w:type="dxa"/>
            <w:hideMark/>
          </w:tcPr>
          <w:p w14:paraId="0778A33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3A1AA6C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2B7D482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0045156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7552A3B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</w:tr>
      <w:tr w:rsidR="00A7765E" w:rsidRPr="00B903F4" w14:paraId="2EE04277" w14:textId="77777777" w:rsidTr="00A7765E">
        <w:tc>
          <w:tcPr>
            <w:tcW w:w="400" w:type="dxa"/>
            <w:hideMark/>
          </w:tcPr>
          <w:p w14:paraId="634C080A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1.2.3.</w:t>
            </w:r>
          </w:p>
        </w:tc>
        <w:tc>
          <w:tcPr>
            <w:tcW w:w="1866" w:type="dxa"/>
            <w:hideMark/>
          </w:tcPr>
          <w:p w14:paraId="76DD5733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Привлечение к налогообложению организаций, зарегистрированных на территориях других субъектов Российской Федерации, но осуществляющих деятельность на территории Архангельской области</w:t>
            </w:r>
          </w:p>
        </w:tc>
        <w:tc>
          <w:tcPr>
            <w:tcW w:w="1841" w:type="dxa"/>
            <w:hideMark/>
          </w:tcPr>
          <w:p w14:paraId="24672B20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информирование налоговых органов об организациях, зарегистрированных на территориях других субъектов Российской Федерации, но осуществляющих деятельность на территории Виноградовского округа, проверка информации и принятие мер по постановке на учет налоговых агентов</w:t>
            </w:r>
          </w:p>
        </w:tc>
        <w:tc>
          <w:tcPr>
            <w:tcW w:w="1198" w:type="dxa"/>
            <w:hideMark/>
          </w:tcPr>
          <w:p w14:paraId="24EE3E2C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УФНС России по Архангельской области и НАО, финансовое управление Виноградовского муниципального округа</w:t>
            </w:r>
          </w:p>
        </w:tc>
        <w:tc>
          <w:tcPr>
            <w:tcW w:w="568" w:type="dxa"/>
            <w:gridSpan w:val="2"/>
            <w:hideMark/>
          </w:tcPr>
          <w:p w14:paraId="62D3E5C4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ежегодно</w:t>
            </w:r>
          </w:p>
        </w:tc>
        <w:tc>
          <w:tcPr>
            <w:tcW w:w="1074" w:type="dxa"/>
            <w:gridSpan w:val="2"/>
            <w:hideMark/>
          </w:tcPr>
          <w:p w14:paraId="76226A7D" w14:textId="1B4B015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</w:t>
            </w:r>
            <w:r w:rsidR="00555BD3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(ежегодный)</w:t>
            </w:r>
          </w:p>
        </w:tc>
        <w:tc>
          <w:tcPr>
            <w:tcW w:w="531" w:type="dxa"/>
            <w:hideMark/>
          </w:tcPr>
          <w:p w14:paraId="215C38E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9FF69D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068CC70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61BC5AE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11F7C6A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698BD43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496" w:type="dxa"/>
            <w:hideMark/>
          </w:tcPr>
          <w:p w14:paraId="345A52D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67" w:type="dxa"/>
            <w:hideMark/>
          </w:tcPr>
          <w:p w14:paraId="0829202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2CC26EE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3A25506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497" w:type="dxa"/>
            <w:hideMark/>
          </w:tcPr>
          <w:p w14:paraId="4489AFD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66" w:type="dxa"/>
            <w:hideMark/>
          </w:tcPr>
          <w:p w14:paraId="712BCF0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38B320E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4B022F6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2DE2964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68AC23A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</w:tr>
      <w:tr w:rsidR="00A7765E" w:rsidRPr="00B903F4" w14:paraId="0CD532FC" w14:textId="77777777" w:rsidTr="00A7765E">
        <w:tc>
          <w:tcPr>
            <w:tcW w:w="400" w:type="dxa"/>
            <w:hideMark/>
          </w:tcPr>
          <w:p w14:paraId="6C629AAE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1.3.</w:t>
            </w:r>
          </w:p>
        </w:tc>
        <w:tc>
          <w:tcPr>
            <w:tcW w:w="5480" w:type="dxa"/>
            <w:gridSpan w:val="6"/>
            <w:hideMark/>
          </w:tcPr>
          <w:p w14:paraId="1DD5020B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Мероприятия по управлению неналоговыми доходами</w:t>
            </w:r>
          </w:p>
        </w:tc>
        <w:tc>
          <w:tcPr>
            <w:tcW w:w="1067" w:type="dxa"/>
            <w:hideMark/>
          </w:tcPr>
          <w:p w14:paraId="0FBC2B27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</w:t>
            </w:r>
          </w:p>
        </w:tc>
        <w:tc>
          <w:tcPr>
            <w:tcW w:w="531" w:type="dxa"/>
            <w:hideMark/>
          </w:tcPr>
          <w:p w14:paraId="40D031C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13,8</w:t>
            </w:r>
          </w:p>
        </w:tc>
        <w:tc>
          <w:tcPr>
            <w:tcW w:w="532" w:type="dxa"/>
            <w:hideMark/>
          </w:tcPr>
          <w:p w14:paraId="0E11E15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13,8</w:t>
            </w:r>
          </w:p>
        </w:tc>
        <w:tc>
          <w:tcPr>
            <w:tcW w:w="531" w:type="dxa"/>
            <w:hideMark/>
          </w:tcPr>
          <w:p w14:paraId="5EFE250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198,0</w:t>
            </w:r>
          </w:p>
        </w:tc>
        <w:tc>
          <w:tcPr>
            <w:tcW w:w="532" w:type="dxa"/>
            <w:hideMark/>
          </w:tcPr>
          <w:p w14:paraId="56DFBC1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200,0</w:t>
            </w:r>
          </w:p>
        </w:tc>
        <w:tc>
          <w:tcPr>
            <w:tcW w:w="531" w:type="dxa"/>
            <w:hideMark/>
          </w:tcPr>
          <w:p w14:paraId="603F6E7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C7D6FD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200,0</w:t>
            </w:r>
          </w:p>
        </w:tc>
        <w:tc>
          <w:tcPr>
            <w:tcW w:w="496" w:type="dxa"/>
            <w:hideMark/>
          </w:tcPr>
          <w:p w14:paraId="7339910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027DC3A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200,0</w:t>
            </w:r>
          </w:p>
        </w:tc>
        <w:tc>
          <w:tcPr>
            <w:tcW w:w="532" w:type="dxa"/>
            <w:hideMark/>
          </w:tcPr>
          <w:p w14:paraId="2DC7151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497FE04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200,0</w:t>
            </w:r>
          </w:p>
        </w:tc>
        <w:tc>
          <w:tcPr>
            <w:tcW w:w="497" w:type="dxa"/>
            <w:hideMark/>
          </w:tcPr>
          <w:p w14:paraId="49CBEFF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2FC2A1D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240,0</w:t>
            </w:r>
          </w:p>
        </w:tc>
        <w:tc>
          <w:tcPr>
            <w:tcW w:w="532" w:type="dxa"/>
            <w:hideMark/>
          </w:tcPr>
          <w:p w14:paraId="58C7824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78DDE17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240,0</w:t>
            </w:r>
          </w:p>
        </w:tc>
        <w:tc>
          <w:tcPr>
            <w:tcW w:w="532" w:type="dxa"/>
            <w:hideMark/>
          </w:tcPr>
          <w:p w14:paraId="731E8B5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5D5240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290,0</w:t>
            </w:r>
          </w:p>
        </w:tc>
      </w:tr>
      <w:tr w:rsidR="00A7765E" w:rsidRPr="00B903F4" w14:paraId="64A049D5" w14:textId="77777777" w:rsidTr="00A7765E">
        <w:tc>
          <w:tcPr>
            <w:tcW w:w="400" w:type="dxa"/>
            <w:hideMark/>
          </w:tcPr>
          <w:p w14:paraId="6A11B7CC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1.3.1.</w:t>
            </w:r>
          </w:p>
        </w:tc>
        <w:tc>
          <w:tcPr>
            <w:tcW w:w="1866" w:type="dxa"/>
            <w:hideMark/>
          </w:tcPr>
          <w:p w14:paraId="44C50D89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Сокращение объемов накопленной просроченной дебиторской задолженности по неналоговым доходам в бюджет округа (в том числе сомнительной задолженности)</w:t>
            </w:r>
          </w:p>
        </w:tc>
        <w:tc>
          <w:tcPr>
            <w:tcW w:w="1841" w:type="dxa"/>
            <w:hideMark/>
          </w:tcPr>
          <w:p w14:paraId="56A52758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принятие решения о признании безнадежной к взысканию дебиторской задолженности и о ее списании в соответствии со статьей 47.2 Бюджетного кодекса Российской Федерации и порядком, установленным соответствующим главным </w:t>
            </w:r>
            <w:r w:rsidRPr="00AC5903">
              <w:rPr>
                <w:sz w:val="17"/>
                <w:szCs w:val="17"/>
              </w:rPr>
              <w:lastRenderedPageBreak/>
              <w:t xml:space="preserve">администратором (администратором) доходов местного бюджета </w:t>
            </w:r>
          </w:p>
        </w:tc>
        <w:tc>
          <w:tcPr>
            <w:tcW w:w="1198" w:type="dxa"/>
            <w:hideMark/>
          </w:tcPr>
          <w:p w14:paraId="18E34E5C" w14:textId="1520C0A8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>Комитет по управлению имуществом, ЖКХ</w:t>
            </w:r>
            <w:r w:rsidR="00B903F4">
              <w:rPr>
                <w:sz w:val="17"/>
                <w:szCs w:val="17"/>
              </w:rPr>
              <w:t xml:space="preserve"> </w:t>
            </w:r>
            <w:r w:rsidRPr="00AC5903">
              <w:rPr>
                <w:sz w:val="17"/>
                <w:szCs w:val="17"/>
              </w:rPr>
              <w:t>и земельным отношениям Виноградовского муниципального округа</w:t>
            </w:r>
          </w:p>
        </w:tc>
        <w:tc>
          <w:tcPr>
            <w:tcW w:w="568" w:type="dxa"/>
            <w:gridSpan w:val="2"/>
            <w:hideMark/>
          </w:tcPr>
          <w:p w14:paraId="6341EEC5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ежегодно</w:t>
            </w:r>
          </w:p>
        </w:tc>
        <w:tc>
          <w:tcPr>
            <w:tcW w:w="1074" w:type="dxa"/>
            <w:gridSpan w:val="2"/>
            <w:hideMark/>
          </w:tcPr>
          <w:p w14:paraId="7371E31D" w14:textId="53EA1FDA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</w:t>
            </w:r>
            <w:r w:rsidR="00555BD3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(ежегодный)</w:t>
            </w:r>
          </w:p>
        </w:tc>
        <w:tc>
          <w:tcPr>
            <w:tcW w:w="531" w:type="dxa"/>
            <w:hideMark/>
          </w:tcPr>
          <w:p w14:paraId="7322D0C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13,8</w:t>
            </w:r>
          </w:p>
        </w:tc>
        <w:tc>
          <w:tcPr>
            <w:tcW w:w="532" w:type="dxa"/>
            <w:hideMark/>
          </w:tcPr>
          <w:p w14:paraId="19B0959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13,8</w:t>
            </w:r>
          </w:p>
        </w:tc>
        <w:tc>
          <w:tcPr>
            <w:tcW w:w="531" w:type="dxa"/>
            <w:hideMark/>
          </w:tcPr>
          <w:p w14:paraId="2667DBA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198,0</w:t>
            </w:r>
          </w:p>
        </w:tc>
        <w:tc>
          <w:tcPr>
            <w:tcW w:w="532" w:type="dxa"/>
            <w:hideMark/>
          </w:tcPr>
          <w:p w14:paraId="79639EE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200,0</w:t>
            </w:r>
          </w:p>
        </w:tc>
        <w:tc>
          <w:tcPr>
            <w:tcW w:w="531" w:type="dxa"/>
            <w:hideMark/>
          </w:tcPr>
          <w:p w14:paraId="7DD3744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41FE35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200,0</w:t>
            </w:r>
          </w:p>
        </w:tc>
        <w:tc>
          <w:tcPr>
            <w:tcW w:w="496" w:type="dxa"/>
            <w:hideMark/>
          </w:tcPr>
          <w:p w14:paraId="46605E1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7A064CA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200,0</w:t>
            </w:r>
          </w:p>
        </w:tc>
        <w:tc>
          <w:tcPr>
            <w:tcW w:w="532" w:type="dxa"/>
            <w:hideMark/>
          </w:tcPr>
          <w:p w14:paraId="5EB79AA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44B3E4F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200,0</w:t>
            </w:r>
          </w:p>
        </w:tc>
        <w:tc>
          <w:tcPr>
            <w:tcW w:w="497" w:type="dxa"/>
            <w:hideMark/>
          </w:tcPr>
          <w:p w14:paraId="446470D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5C4A958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240,0</w:t>
            </w:r>
          </w:p>
        </w:tc>
        <w:tc>
          <w:tcPr>
            <w:tcW w:w="532" w:type="dxa"/>
            <w:hideMark/>
          </w:tcPr>
          <w:p w14:paraId="3457C55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263B991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240,0</w:t>
            </w:r>
          </w:p>
        </w:tc>
        <w:tc>
          <w:tcPr>
            <w:tcW w:w="532" w:type="dxa"/>
            <w:hideMark/>
          </w:tcPr>
          <w:p w14:paraId="576DD1F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B1BCD5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290,0</w:t>
            </w:r>
          </w:p>
        </w:tc>
      </w:tr>
      <w:tr w:rsidR="00A7765E" w:rsidRPr="00B903F4" w14:paraId="20A1FA49" w14:textId="77777777" w:rsidTr="00A7765E">
        <w:tc>
          <w:tcPr>
            <w:tcW w:w="400" w:type="dxa"/>
            <w:hideMark/>
          </w:tcPr>
          <w:p w14:paraId="743D4D10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1.3.2.</w:t>
            </w:r>
          </w:p>
        </w:tc>
        <w:tc>
          <w:tcPr>
            <w:tcW w:w="1866" w:type="dxa"/>
            <w:hideMark/>
          </w:tcPr>
          <w:p w14:paraId="6EC25319" w14:textId="0931F6F0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Увеличение поступлений неналоговых доходов в бюджет Виноградовского округа от плательщиков, зарегистрированных на территории муниципального округа</w:t>
            </w:r>
          </w:p>
        </w:tc>
        <w:tc>
          <w:tcPr>
            <w:tcW w:w="1841" w:type="dxa"/>
            <w:hideMark/>
          </w:tcPr>
          <w:p w14:paraId="2FFAE2B0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проведение индивидуальной работы с плательщиками, зарегистрированными на территории Виноградовского муниципального образования</w:t>
            </w:r>
          </w:p>
        </w:tc>
        <w:tc>
          <w:tcPr>
            <w:tcW w:w="1198" w:type="dxa"/>
            <w:hideMark/>
          </w:tcPr>
          <w:p w14:paraId="46D75679" w14:textId="3FF21AC5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Комитет по управлению имуществом, ЖКХ</w:t>
            </w:r>
            <w:r w:rsidR="00B903F4">
              <w:rPr>
                <w:sz w:val="17"/>
                <w:szCs w:val="17"/>
              </w:rPr>
              <w:t xml:space="preserve"> </w:t>
            </w:r>
            <w:r w:rsidRPr="00AC5903">
              <w:rPr>
                <w:sz w:val="17"/>
                <w:szCs w:val="17"/>
              </w:rPr>
              <w:t>и земельным отношениям Виноградовского муниципального округа   Финансовое управление Виноградовского муниципального округа</w:t>
            </w:r>
          </w:p>
        </w:tc>
        <w:tc>
          <w:tcPr>
            <w:tcW w:w="568" w:type="dxa"/>
            <w:gridSpan w:val="2"/>
            <w:hideMark/>
          </w:tcPr>
          <w:p w14:paraId="4E1D464F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ежегодно</w:t>
            </w:r>
          </w:p>
        </w:tc>
        <w:tc>
          <w:tcPr>
            <w:tcW w:w="1074" w:type="dxa"/>
            <w:gridSpan w:val="2"/>
            <w:hideMark/>
          </w:tcPr>
          <w:p w14:paraId="541F232F" w14:textId="18DB651E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</w:t>
            </w:r>
            <w:r w:rsidR="00555BD3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(ежегодный)</w:t>
            </w:r>
          </w:p>
        </w:tc>
        <w:tc>
          <w:tcPr>
            <w:tcW w:w="531" w:type="dxa"/>
            <w:hideMark/>
          </w:tcPr>
          <w:p w14:paraId="49959DC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0BD30E7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3ADE10D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7439EC3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6D28C6F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5065AD4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496" w:type="dxa"/>
            <w:hideMark/>
          </w:tcPr>
          <w:p w14:paraId="67B6260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67" w:type="dxa"/>
            <w:hideMark/>
          </w:tcPr>
          <w:p w14:paraId="51DDF08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4A621D6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310FAE0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497" w:type="dxa"/>
            <w:hideMark/>
          </w:tcPr>
          <w:p w14:paraId="4193E45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66" w:type="dxa"/>
            <w:hideMark/>
          </w:tcPr>
          <w:p w14:paraId="61AB8E0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0D73C99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2E0A01D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50F5A0B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7A22B5B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</w:tr>
      <w:tr w:rsidR="00A7765E" w:rsidRPr="00B903F4" w14:paraId="1F4EEC48" w14:textId="77777777" w:rsidTr="00A7765E">
        <w:tc>
          <w:tcPr>
            <w:tcW w:w="400" w:type="dxa"/>
            <w:hideMark/>
          </w:tcPr>
          <w:p w14:paraId="010B7D0B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1.3.3.</w:t>
            </w:r>
          </w:p>
        </w:tc>
        <w:tc>
          <w:tcPr>
            <w:tcW w:w="1866" w:type="dxa"/>
            <w:hideMark/>
          </w:tcPr>
          <w:p w14:paraId="30C8BD27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Принятие иных мер по росту доходного потенциала по неналоговым доходам</w:t>
            </w:r>
          </w:p>
        </w:tc>
        <w:tc>
          <w:tcPr>
            <w:tcW w:w="1841" w:type="dxa"/>
            <w:hideMark/>
          </w:tcPr>
          <w:p w14:paraId="200D56D1" w14:textId="1DAD478B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реализация плана мероприятий по росту доходного потенциала Виноградовского муниципального округа Архангельской области на период до 2028 года,</w:t>
            </w:r>
            <w:r w:rsidR="00B903F4">
              <w:rPr>
                <w:sz w:val="17"/>
                <w:szCs w:val="17"/>
              </w:rPr>
              <w:t xml:space="preserve"> </w:t>
            </w:r>
            <w:r w:rsidRPr="00AC5903">
              <w:rPr>
                <w:sz w:val="17"/>
                <w:szCs w:val="17"/>
              </w:rPr>
              <w:t>утвержденного постановлением администрации Виноградовского муниципального округа от 21 января 2026 года № 3-па</w:t>
            </w:r>
          </w:p>
        </w:tc>
        <w:tc>
          <w:tcPr>
            <w:tcW w:w="1198" w:type="dxa"/>
            <w:hideMark/>
          </w:tcPr>
          <w:p w14:paraId="3AC84025" w14:textId="1B9E5A05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Комитет по управлению имуществом, ЖКХ</w:t>
            </w:r>
            <w:r w:rsidR="00B903F4">
              <w:rPr>
                <w:sz w:val="17"/>
                <w:szCs w:val="17"/>
              </w:rPr>
              <w:t xml:space="preserve"> </w:t>
            </w:r>
            <w:r w:rsidRPr="00AC5903">
              <w:rPr>
                <w:sz w:val="17"/>
                <w:szCs w:val="17"/>
              </w:rPr>
              <w:t>и земельным отношениям Виноградовского муниципального округа   Финансовое управление Виноградовского муниципального округа</w:t>
            </w:r>
          </w:p>
        </w:tc>
        <w:tc>
          <w:tcPr>
            <w:tcW w:w="568" w:type="dxa"/>
            <w:gridSpan w:val="2"/>
            <w:hideMark/>
          </w:tcPr>
          <w:p w14:paraId="2F518DB8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ежегодно</w:t>
            </w:r>
          </w:p>
        </w:tc>
        <w:tc>
          <w:tcPr>
            <w:tcW w:w="1074" w:type="dxa"/>
            <w:gridSpan w:val="2"/>
            <w:hideMark/>
          </w:tcPr>
          <w:p w14:paraId="66B68589" w14:textId="55BF3560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</w:t>
            </w:r>
            <w:r w:rsidR="00555BD3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(ежегодный)</w:t>
            </w:r>
          </w:p>
        </w:tc>
        <w:tc>
          <w:tcPr>
            <w:tcW w:w="531" w:type="dxa"/>
            <w:hideMark/>
          </w:tcPr>
          <w:p w14:paraId="032DD3B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1020632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4589C90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51F2294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5226357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1EDD608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496" w:type="dxa"/>
            <w:hideMark/>
          </w:tcPr>
          <w:p w14:paraId="2DCC2C0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67" w:type="dxa"/>
            <w:hideMark/>
          </w:tcPr>
          <w:p w14:paraId="0CC0CE8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5BBEB77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3E90A46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497" w:type="dxa"/>
            <w:hideMark/>
          </w:tcPr>
          <w:p w14:paraId="4DFFACE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66" w:type="dxa"/>
            <w:hideMark/>
          </w:tcPr>
          <w:p w14:paraId="6499F21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00E8343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67280B1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063EDE9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34EDBBE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</w:tr>
      <w:tr w:rsidR="00A7765E" w:rsidRPr="00B903F4" w14:paraId="128624E5" w14:textId="77777777" w:rsidTr="00A7765E">
        <w:tc>
          <w:tcPr>
            <w:tcW w:w="400" w:type="dxa"/>
            <w:hideMark/>
          </w:tcPr>
          <w:p w14:paraId="31CB4BB1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1.4.</w:t>
            </w:r>
          </w:p>
        </w:tc>
        <w:tc>
          <w:tcPr>
            <w:tcW w:w="1866" w:type="dxa"/>
            <w:hideMark/>
          </w:tcPr>
          <w:p w14:paraId="5F238E5B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Иные мероприятия по увеличению доходов местных бюджетов</w:t>
            </w:r>
          </w:p>
        </w:tc>
        <w:tc>
          <w:tcPr>
            <w:tcW w:w="1841" w:type="dxa"/>
            <w:hideMark/>
          </w:tcPr>
          <w:p w14:paraId="721916B7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реализация:</w:t>
            </w:r>
            <w:r w:rsidRPr="00AC5903">
              <w:rPr>
                <w:sz w:val="17"/>
                <w:szCs w:val="17"/>
              </w:rPr>
              <w:br/>
              <w:t xml:space="preserve">плана мероприятий по росту доходного потенциала Виноградовского муниципального округа Архангельской области на период до 2028 года, утвержденного </w:t>
            </w:r>
            <w:r w:rsidRPr="00AC5903">
              <w:rPr>
                <w:sz w:val="17"/>
                <w:szCs w:val="17"/>
              </w:rPr>
              <w:lastRenderedPageBreak/>
              <w:t>постановлением администрации Виноградовского муниципального округа от 21 января 2026 года № 3-па;</w:t>
            </w:r>
            <w:r w:rsidRPr="00AC5903">
              <w:rPr>
                <w:sz w:val="17"/>
                <w:szCs w:val="17"/>
              </w:rPr>
              <w:br/>
              <w:t>«дорожной карты» по реализации мероприятий, направленных на повышение капитализации территории Архангельской области, до 2030 года, утвержденной Правительством Архангельской области и управлением Федеральной службы государственной регистрации, кадастра и картографии по Архангельской области и Ненецкому автономному округу от 27 марта 2026 года</w:t>
            </w:r>
          </w:p>
        </w:tc>
        <w:tc>
          <w:tcPr>
            <w:tcW w:w="1198" w:type="dxa"/>
            <w:hideMark/>
          </w:tcPr>
          <w:p w14:paraId="47896CA1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 xml:space="preserve">Финансовое управление Виноградовского муниципального округа,  Комитет по управлению имуществом, ЖКХ и </w:t>
            </w:r>
            <w:r w:rsidRPr="00AC5903">
              <w:rPr>
                <w:sz w:val="17"/>
                <w:szCs w:val="17"/>
              </w:rPr>
              <w:lastRenderedPageBreak/>
              <w:t>земельным отношениям Виноградовского муниципального округа,</w:t>
            </w:r>
            <w:r w:rsidRPr="00AC5903">
              <w:rPr>
                <w:sz w:val="17"/>
                <w:szCs w:val="17"/>
              </w:rPr>
              <w:br/>
              <w:t>УФНС России по Архангельской области и НАО,</w:t>
            </w:r>
            <w:r w:rsidRPr="00AC5903">
              <w:rPr>
                <w:sz w:val="17"/>
                <w:szCs w:val="17"/>
              </w:rPr>
              <w:br/>
              <w:t xml:space="preserve">Управление Федеральной службы государственной регистрации, кадастра и картографии по Архангельской области и Ненецкому автономному округу, </w:t>
            </w:r>
            <w:r w:rsidRPr="00AC5903">
              <w:rPr>
                <w:sz w:val="17"/>
                <w:szCs w:val="17"/>
              </w:rPr>
              <w:br/>
              <w:t>филиал Федеральной кадастровой палаты Федеральной службы государственной регистрации, кадастра и картографии по Архангельской области и Ненецкому автономному округу</w:t>
            </w:r>
          </w:p>
        </w:tc>
        <w:tc>
          <w:tcPr>
            <w:tcW w:w="568" w:type="dxa"/>
            <w:gridSpan w:val="2"/>
            <w:hideMark/>
          </w:tcPr>
          <w:p w14:paraId="7E1949F4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>ежегодно</w:t>
            </w:r>
          </w:p>
        </w:tc>
        <w:tc>
          <w:tcPr>
            <w:tcW w:w="1074" w:type="dxa"/>
            <w:gridSpan w:val="2"/>
            <w:hideMark/>
          </w:tcPr>
          <w:p w14:paraId="2B37244E" w14:textId="0816DD12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</w:t>
            </w:r>
            <w:r w:rsidR="00555BD3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(ежегодный)</w:t>
            </w:r>
          </w:p>
        </w:tc>
        <w:tc>
          <w:tcPr>
            <w:tcW w:w="531" w:type="dxa"/>
            <w:hideMark/>
          </w:tcPr>
          <w:p w14:paraId="7D78982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1673005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54E1E01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785F29F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75DB12B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706928A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496" w:type="dxa"/>
            <w:hideMark/>
          </w:tcPr>
          <w:p w14:paraId="0D488CF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67" w:type="dxa"/>
            <w:hideMark/>
          </w:tcPr>
          <w:p w14:paraId="3354CFE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57B8812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5C404DE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497" w:type="dxa"/>
            <w:hideMark/>
          </w:tcPr>
          <w:p w14:paraId="29FA47E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66" w:type="dxa"/>
            <w:hideMark/>
          </w:tcPr>
          <w:p w14:paraId="01A440D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1558DB4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1" w:type="dxa"/>
            <w:hideMark/>
          </w:tcPr>
          <w:p w14:paraId="0CE1758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4066CAF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  <w:tc>
          <w:tcPr>
            <w:tcW w:w="532" w:type="dxa"/>
            <w:hideMark/>
          </w:tcPr>
          <w:p w14:paraId="4285652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 факту</w:t>
            </w:r>
          </w:p>
        </w:tc>
      </w:tr>
      <w:tr w:rsidR="00A7765E" w:rsidRPr="00B903F4" w14:paraId="7984E5C7" w14:textId="77777777" w:rsidTr="00A7765E">
        <w:tc>
          <w:tcPr>
            <w:tcW w:w="400" w:type="dxa"/>
            <w:vAlign w:val="center"/>
            <w:hideMark/>
          </w:tcPr>
          <w:p w14:paraId="3F42209C" w14:textId="77777777" w:rsidR="00AC5903" w:rsidRPr="00AC5903" w:rsidRDefault="00AC5903" w:rsidP="00AC5903">
            <w:pPr>
              <w:ind w:left="-57" w:right="-57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2.</w:t>
            </w:r>
          </w:p>
        </w:tc>
        <w:tc>
          <w:tcPr>
            <w:tcW w:w="1866" w:type="dxa"/>
            <w:shd w:val="clear" w:color="000000" w:fill="FFFFFF"/>
            <w:noWrap/>
            <w:vAlign w:val="center"/>
            <w:hideMark/>
          </w:tcPr>
          <w:p w14:paraId="66E9DC15" w14:textId="77777777" w:rsidR="00AC5903" w:rsidRPr="00AC5903" w:rsidRDefault="00AC5903" w:rsidP="00AC5903">
            <w:pPr>
              <w:ind w:left="-57" w:right="-57"/>
              <w:rPr>
                <w:b/>
                <w:bCs/>
                <w:color w:val="000000"/>
                <w:sz w:val="17"/>
                <w:szCs w:val="17"/>
              </w:rPr>
            </w:pPr>
            <w:r w:rsidRPr="00AC5903">
              <w:rPr>
                <w:b/>
                <w:bCs/>
                <w:color w:val="000000"/>
                <w:sz w:val="17"/>
                <w:szCs w:val="17"/>
              </w:rPr>
              <w:t>Мероприятия по оптимизации расходов местных бюджетов</w:t>
            </w:r>
          </w:p>
        </w:tc>
        <w:tc>
          <w:tcPr>
            <w:tcW w:w="1841" w:type="dxa"/>
            <w:hideMark/>
          </w:tcPr>
          <w:p w14:paraId="34AD028C" w14:textId="77777777" w:rsidR="00AC5903" w:rsidRPr="00AC5903" w:rsidRDefault="00AC5903" w:rsidP="00B903F4">
            <w:pPr>
              <w:ind w:left="-57" w:right="-57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98" w:type="dxa"/>
            <w:hideMark/>
          </w:tcPr>
          <w:p w14:paraId="6C47846E" w14:textId="77777777" w:rsidR="00AC5903" w:rsidRPr="00AC5903" w:rsidRDefault="00AC5903" w:rsidP="00AC5903">
            <w:pPr>
              <w:ind w:left="-57" w:right="-57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68" w:type="dxa"/>
            <w:gridSpan w:val="2"/>
            <w:hideMark/>
          </w:tcPr>
          <w:p w14:paraId="0EB06C6C" w14:textId="1E63933F" w:rsidR="00AC5903" w:rsidRPr="00AC5903" w:rsidRDefault="00AC5903" w:rsidP="00B903F4">
            <w:pPr>
              <w:ind w:left="-57" w:right="-57"/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074" w:type="dxa"/>
            <w:gridSpan w:val="2"/>
            <w:hideMark/>
          </w:tcPr>
          <w:p w14:paraId="213C1379" w14:textId="77777777" w:rsidR="00AC5903" w:rsidRPr="00AC5903" w:rsidRDefault="00AC5903" w:rsidP="00AC5903">
            <w:pPr>
              <w:ind w:left="-57" w:right="-57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531" w:type="dxa"/>
            <w:hideMark/>
          </w:tcPr>
          <w:p w14:paraId="18C3D131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B3CFC2D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5DA306BD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24669EF" w14:textId="2E2D2BE8" w:rsidR="00AC5903" w:rsidRPr="00AC5903" w:rsidRDefault="00AC5903" w:rsidP="00912E3A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3</w:t>
            </w:r>
            <w:r w:rsidR="00912E3A">
              <w:rPr>
                <w:b/>
                <w:bCs/>
                <w:sz w:val="17"/>
                <w:szCs w:val="17"/>
              </w:rPr>
              <w:t>2 081,5</w:t>
            </w:r>
          </w:p>
        </w:tc>
        <w:tc>
          <w:tcPr>
            <w:tcW w:w="531" w:type="dxa"/>
            <w:hideMark/>
          </w:tcPr>
          <w:p w14:paraId="725AD787" w14:textId="54453583" w:rsidR="00AC5903" w:rsidRPr="00AC5903" w:rsidRDefault="00AC5903" w:rsidP="00912E3A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3</w:t>
            </w:r>
            <w:r w:rsidR="00912E3A">
              <w:rPr>
                <w:b/>
                <w:bCs/>
                <w:sz w:val="17"/>
                <w:szCs w:val="17"/>
              </w:rPr>
              <w:t>0 969,2</w:t>
            </w:r>
          </w:p>
        </w:tc>
        <w:tc>
          <w:tcPr>
            <w:tcW w:w="532" w:type="dxa"/>
            <w:hideMark/>
          </w:tcPr>
          <w:p w14:paraId="220B50DA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1 112,3</w:t>
            </w:r>
          </w:p>
        </w:tc>
        <w:tc>
          <w:tcPr>
            <w:tcW w:w="496" w:type="dxa"/>
            <w:hideMark/>
          </w:tcPr>
          <w:p w14:paraId="272989F2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7F9DDF14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1 800,0</w:t>
            </w:r>
          </w:p>
        </w:tc>
        <w:tc>
          <w:tcPr>
            <w:tcW w:w="532" w:type="dxa"/>
            <w:hideMark/>
          </w:tcPr>
          <w:p w14:paraId="6683FE1F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1 800,0</w:t>
            </w:r>
          </w:p>
        </w:tc>
        <w:tc>
          <w:tcPr>
            <w:tcW w:w="531" w:type="dxa"/>
            <w:hideMark/>
          </w:tcPr>
          <w:p w14:paraId="70B8CED7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7CE3F74D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50934613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1 800,0</w:t>
            </w:r>
          </w:p>
        </w:tc>
        <w:tc>
          <w:tcPr>
            <w:tcW w:w="532" w:type="dxa"/>
            <w:hideMark/>
          </w:tcPr>
          <w:p w14:paraId="3CF41F8B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1 000,0</w:t>
            </w:r>
          </w:p>
        </w:tc>
        <w:tc>
          <w:tcPr>
            <w:tcW w:w="531" w:type="dxa"/>
            <w:hideMark/>
          </w:tcPr>
          <w:p w14:paraId="7C6AECC3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D09E9CE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05B4C24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1 000,0</w:t>
            </w:r>
          </w:p>
        </w:tc>
      </w:tr>
      <w:tr w:rsidR="00A7765E" w:rsidRPr="00B903F4" w14:paraId="4D64B19A" w14:textId="77777777" w:rsidTr="00A7765E">
        <w:tc>
          <w:tcPr>
            <w:tcW w:w="400" w:type="dxa"/>
            <w:hideMark/>
          </w:tcPr>
          <w:p w14:paraId="7A70084A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>2.1.</w:t>
            </w:r>
          </w:p>
        </w:tc>
        <w:tc>
          <w:tcPr>
            <w:tcW w:w="5480" w:type="dxa"/>
            <w:gridSpan w:val="6"/>
            <w:hideMark/>
          </w:tcPr>
          <w:p w14:paraId="36FAE89C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Оптимизация расходов на муниципальное управление</w:t>
            </w:r>
          </w:p>
        </w:tc>
        <w:tc>
          <w:tcPr>
            <w:tcW w:w="1067" w:type="dxa"/>
            <w:hideMark/>
          </w:tcPr>
          <w:p w14:paraId="52BA6789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</w:t>
            </w:r>
          </w:p>
        </w:tc>
        <w:tc>
          <w:tcPr>
            <w:tcW w:w="531" w:type="dxa"/>
            <w:hideMark/>
          </w:tcPr>
          <w:p w14:paraId="5422DBD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857D41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3C70572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CCCB3CF" w14:textId="4C7288C4" w:rsidR="00AC5903" w:rsidRPr="00AC5903" w:rsidRDefault="00912E3A" w:rsidP="00912E3A">
            <w:pPr>
              <w:ind w:left="-74" w:right="-7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7 337,3</w:t>
            </w:r>
          </w:p>
        </w:tc>
        <w:tc>
          <w:tcPr>
            <w:tcW w:w="531" w:type="dxa"/>
            <w:hideMark/>
          </w:tcPr>
          <w:p w14:paraId="141AE5F7" w14:textId="18CE2067" w:rsidR="00AC5903" w:rsidRPr="00AC5903" w:rsidRDefault="00912E3A" w:rsidP="00912E3A">
            <w:pPr>
              <w:ind w:left="-74" w:right="-7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  <w:r w:rsidR="00AC5903" w:rsidRPr="00AC5903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225</w:t>
            </w:r>
            <w:r w:rsidR="00AC5903" w:rsidRPr="00AC5903">
              <w:rPr>
                <w:sz w:val="17"/>
                <w:szCs w:val="17"/>
              </w:rPr>
              <w:t>,0</w:t>
            </w:r>
          </w:p>
        </w:tc>
        <w:tc>
          <w:tcPr>
            <w:tcW w:w="532" w:type="dxa"/>
            <w:hideMark/>
          </w:tcPr>
          <w:p w14:paraId="66F4FF6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1 112,3</w:t>
            </w:r>
          </w:p>
        </w:tc>
        <w:tc>
          <w:tcPr>
            <w:tcW w:w="496" w:type="dxa"/>
            <w:hideMark/>
          </w:tcPr>
          <w:p w14:paraId="5FF822D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4D5D399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C774B7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5798015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7D78DF1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2112754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C2AFAF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77EBAAF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70A33D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4D72EFC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03818DB7" w14:textId="77777777" w:rsidTr="00A7765E">
        <w:tc>
          <w:tcPr>
            <w:tcW w:w="400" w:type="dxa"/>
            <w:hideMark/>
          </w:tcPr>
          <w:p w14:paraId="2AFE4FC4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2.1.1.</w:t>
            </w:r>
          </w:p>
        </w:tc>
        <w:tc>
          <w:tcPr>
            <w:tcW w:w="1866" w:type="dxa"/>
            <w:hideMark/>
          </w:tcPr>
          <w:p w14:paraId="7946DE7A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Оптимизация штатной численности муниципальных служащих муниципальных образований Архангельской области (далее – муниципальные служащие) и работников, замещающих должности, не являющиеся должностями муниципальной службы, а также расходов на их содержание, </w:t>
            </w:r>
            <w:r w:rsidRPr="00AC5903">
              <w:rPr>
                <w:sz w:val="17"/>
                <w:szCs w:val="17"/>
              </w:rPr>
              <w:br/>
              <w:t>в том числе:</w:t>
            </w:r>
          </w:p>
        </w:tc>
        <w:tc>
          <w:tcPr>
            <w:tcW w:w="1841" w:type="dxa"/>
            <w:hideMark/>
          </w:tcPr>
          <w:p w14:paraId="2ED1EB14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 </w:t>
            </w:r>
          </w:p>
        </w:tc>
        <w:tc>
          <w:tcPr>
            <w:tcW w:w="1198" w:type="dxa"/>
            <w:hideMark/>
          </w:tcPr>
          <w:p w14:paraId="46342260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 </w:t>
            </w:r>
          </w:p>
        </w:tc>
        <w:tc>
          <w:tcPr>
            <w:tcW w:w="568" w:type="dxa"/>
            <w:gridSpan w:val="2"/>
            <w:hideMark/>
          </w:tcPr>
          <w:p w14:paraId="59179AFC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2026 - 2029 годы</w:t>
            </w:r>
          </w:p>
        </w:tc>
        <w:tc>
          <w:tcPr>
            <w:tcW w:w="1074" w:type="dxa"/>
            <w:gridSpan w:val="2"/>
            <w:hideMark/>
          </w:tcPr>
          <w:p w14:paraId="79A194C7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бюджетный эффект </w:t>
            </w:r>
          </w:p>
        </w:tc>
        <w:tc>
          <w:tcPr>
            <w:tcW w:w="531" w:type="dxa"/>
            <w:hideMark/>
          </w:tcPr>
          <w:p w14:paraId="46D5915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A3500E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2E6FAEE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D9499E0" w14:textId="6CFE1837" w:rsidR="00AC5903" w:rsidRPr="00AC5903" w:rsidRDefault="00912E3A" w:rsidP="00912E3A">
            <w:pPr>
              <w:ind w:left="-74" w:right="-7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  <w:r w:rsidR="00AC5903" w:rsidRPr="00AC5903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625</w:t>
            </w:r>
            <w:r w:rsidR="00AC5903" w:rsidRPr="00AC5903">
              <w:rPr>
                <w:sz w:val="17"/>
                <w:szCs w:val="17"/>
              </w:rPr>
              <w:t>,0</w:t>
            </w:r>
          </w:p>
        </w:tc>
        <w:tc>
          <w:tcPr>
            <w:tcW w:w="531" w:type="dxa"/>
            <w:hideMark/>
          </w:tcPr>
          <w:p w14:paraId="18DFD954" w14:textId="08D9450B" w:rsidR="00AC5903" w:rsidRPr="00AC5903" w:rsidRDefault="00912E3A" w:rsidP="00912E3A">
            <w:pPr>
              <w:ind w:left="-74" w:right="-7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2 625,</w:t>
            </w:r>
            <w:r w:rsidR="00AC5903" w:rsidRPr="00AC5903">
              <w:rPr>
                <w:sz w:val="17"/>
                <w:szCs w:val="17"/>
              </w:rPr>
              <w:t>0</w:t>
            </w:r>
          </w:p>
        </w:tc>
        <w:tc>
          <w:tcPr>
            <w:tcW w:w="532" w:type="dxa"/>
            <w:hideMark/>
          </w:tcPr>
          <w:p w14:paraId="5EA132C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6925A5C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64569B7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995FC1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39F4E77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03612D7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421997D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AE26DF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BA08CC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946244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2EAC48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76128F38" w14:textId="77777777" w:rsidTr="00A7765E">
        <w:tc>
          <w:tcPr>
            <w:tcW w:w="400" w:type="dxa"/>
            <w:hideMark/>
          </w:tcPr>
          <w:p w14:paraId="1C265AD6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 </w:t>
            </w:r>
          </w:p>
        </w:tc>
        <w:tc>
          <w:tcPr>
            <w:tcW w:w="1866" w:type="dxa"/>
            <w:hideMark/>
          </w:tcPr>
          <w:p w14:paraId="06777471" w14:textId="67A832BA" w:rsidR="00AC5903" w:rsidRPr="00AC5903" w:rsidRDefault="00B903F4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муниципальных служащих</w:t>
            </w:r>
            <w:r w:rsidR="00AC5903" w:rsidRPr="00AC5903">
              <w:rPr>
                <w:sz w:val="17"/>
                <w:szCs w:val="17"/>
              </w:rPr>
              <w:t xml:space="preserve">, </w:t>
            </w:r>
            <w:r w:rsidRPr="00AC5903">
              <w:rPr>
                <w:sz w:val="17"/>
                <w:szCs w:val="17"/>
              </w:rPr>
              <w:t>а также</w:t>
            </w:r>
            <w:r w:rsidR="00AC5903" w:rsidRPr="00AC5903">
              <w:rPr>
                <w:sz w:val="17"/>
                <w:szCs w:val="17"/>
              </w:rPr>
              <w:t xml:space="preserve"> работников, замещающих должности, не являющиеся должностями муниципальной службы, осуществляющие переданные государственные полномочия</w:t>
            </w:r>
          </w:p>
        </w:tc>
        <w:tc>
          <w:tcPr>
            <w:tcW w:w="1841" w:type="dxa"/>
            <w:hideMark/>
          </w:tcPr>
          <w:p w14:paraId="2FBAB9D4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изменения в областные законы, муниципальные правовые акты </w:t>
            </w:r>
          </w:p>
        </w:tc>
        <w:tc>
          <w:tcPr>
            <w:tcW w:w="1198" w:type="dxa"/>
            <w:hideMark/>
          </w:tcPr>
          <w:p w14:paraId="2977C0A3" w14:textId="07F506F2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исполнительные </w:t>
            </w:r>
            <w:r w:rsidR="00B903F4" w:rsidRPr="00AC5903">
              <w:rPr>
                <w:sz w:val="17"/>
                <w:szCs w:val="17"/>
              </w:rPr>
              <w:t>органы, органы</w:t>
            </w:r>
            <w:r w:rsidRPr="00AC5903">
              <w:rPr>
                <w:sz w:val="17"/>
                <w:szCs w:val="17"/>
              </w:rPr>
              <w:t xml:space="preserve"> местного самоуправления </w:t>
            </w:r>
          </w:p>
        </w:tc>
        <w:tc>
          <w:tcPr>
            <w:tcW w:w="568" w:type="dxa"/>
            <w:gridSpan w:val="2"/>
            <w:hideMark/>
          </w:tcPr>
          <w:p w14:paraId="7225FB66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2026 - 2029 годы</w:t>
            </w:r>
          </w:p>
        </w:tc>
        <w:tc>
          <w:tcPr>
            <w:tcW w:w="1074" w:type="dxa"/>
            <w:gridSpan w:val="2"/>
            <w:hideMark/>
          </w:tcPr>
          <w:p w14:paraId="362A79DE" w14:textId="1D93A4DD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бюджетный эффект (в сравнении с планом на </w:t>
            </w:r>
            <w:r w:rsidR="000657C8">
              <w:rPr>
                <w:sz w:val="17"/>
                <w:szCs w:val="17"/>
              </w:rPr>
              <w:t>0</w:t>
            </w:r>
            <w:r w:rsidRPr="00AC5903">
              <w:rPr>
                <w:sz w:val="17"/>
                <w:szCs w:val="17"/>
              </w:rPr>
              <w:t>1</w:t>
            </w:r>
            <w:r w:rsidR="000657C8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февраля 2026 г.)</w:t>
            </w:r>
          </w:p>
        </w:tc>
        <w:tc>
          <w:tcPr>
            <w:tcW w:w="531" w:type="dxa"/>
            <w:hideMark/>
          </w:tcPr>
          <w:p w14:paraId="16921AF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E21E72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75AD801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C17996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5064839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B19382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518B48F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677C0D8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D205C1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7D79F34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4A7821C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7DB571F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4E0F46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350DFDB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4CA786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67A8A2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6723C988" w14:textId="77777777" w:rsidTr="00A7765E">
        <w:tc>
          <w:tcPr>
            <w:tcW w:w="400" w:type="dxa"/>
            <w:hideMark/>
          </w:tcPr>
          <w:p w14:paraId="410D591F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 </w:t>
            </w:r>
          </w:p>
        </w:tc>
        <w:tc>
          <w:tcPr>
            <w:tcW w:w="1866" w:type="dxa"/>
            <w:hideMark/>
          </w:tcPr>
          <w:p w14:paraId="3820C4D1" w14:textId="158C8ACC" w:rsidR="00AC5903" w:rsidRPr="00AC5903" w:rsidRDefault="00B903F4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муниципальных служащих</w:t>
            </w:r>
            <w:r w:rsidR="00AC5903" w:rsidRPr="00AC5903">
              <w:rPr>
                <w:sz w:val="17"/>
                <w:szCs w:val="17"/>
              </w:rPr>
              <w:t xml:space="preserve">, </w:t>
            </w:r>
            <w:r w:rsidRPr="00AC5903">
              <w:rPr>
                <w:sz w:val="17"/>
                <w:szCs w:val="17"/>
              </w:rPr>
              <w:t>а также</w:t>
            </w:r>
            <w:r w:rsidR="00AC5903" w:rsidRPr="00AC5903">
              <w:rPr>
                <w:sz w:val="17"/>
                <w:szCs w:val="17"/>
              </w:rPr>
              <w:t xml:space="preserve"> работников, замещающих должности, не являющиеся должностями муниципальной службы, осуществляющие полномочия по </w:t>
            </w:r>
            <w:r w:rsidR="00AC5903" w:rsidRPr="00AC5903">
              <w:rPr>
                <w:sz w:val="17"/>
                <w:szCs w:val="17"/>
              </w:rPr>
              <w:lastRenderedPageBreak/>
              <w:t>решению вопросов местного значения</w:t>
            </w:r>
          </w:p>
        </w:tc>
        <w:tc>
          <w:tcPr>
            <w:tcW w:w="1841" w:type="dxa"/>
            <w:hideMark/>
          </w:tcPr>
          <w:p w14:paraId="5C2B5580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 xml:space="preserve">оптимизация структуры и штатной численности муниципальных служащих, а также работников, замещающих должности, не являющиеся должностями муниципальной </w:t>
            </w:r>
            <w:r w:rsidRPr="00AC5903">
              <w:rPr>
                <w:sz w:val="17"/>
                <w:szCs w:val="17"/>
              </w:rPr>
              <w:lastRenderedPageBreak/>
              <w:t>службы,</w:t>
            </w:r>
            <w:r w:rsidRPr="00AC5903">
              <w:rPr>
                <w:sz w:val="17"/>
                <w:szCs w:val="17"/>
              </w:rPr>
              <w:br/>
              <w:t>выведение должностей непрофильных (обеспечивающих) специалистов из состава должностей муниципальной службы</w:t>
            </w:r>
          </w:p>
        </w:tc>
        <w:tc>
          <w:tcPr>
            <w:tcW w:w="1198" w:type="dxa"/>
            <w:hideMark/>
          </w:tcPr>
          <w:p w14:paraId="057BE599" w14:textId="69093D25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 xml:space="preserve">департамент по внутренней политике и местному </w:t>
            </w:r>
            <w:r w:rsidR="00B903F4" w:rsidRPr="00AC5903">
              <w:rPr>
                <w:sz w:val="17"/>
                <w:szCs w:val="17"/>
              </w:rPr>
              <w:t>самоуправлению</w:t>
            </w:r>
            <w:r w:rsidRPr="00AC5903">
              <w:rPr>
                <w:sz w:val="17"/>
                <w:szCs w:val="17"/>
              </w:rPr>
              <w:t xml:space="preserve"> </w:t>
            </w:r>
            <w:r w:rsidR="00B903F4" w:rsidRPr="00AC5903">
              <w:rPr>
                <w:sz w:val="17"/>
                <w:szCs w:val="17"/>
              </w:rPr>
              <w:t>администрации</w:t>
            </w:r>
            <w:r w:rsidRPr="00AC5903">
              <w:rPr>
                <w:sz w:val="17"/>
                <w:szCs w:val="17"/>
              </w:rPr>
              <w:t xml:space="preserve"> Губернатора Архангельской области и Правительства </w:t>
            </w:r>
            <w:r w:rsidRPr="00AC5903">
              <w:rPr>
                <w:sz w:val="17"/>
                <w:szCs w:val="17"/>
              </w:rPr>
              <w:lastRenderedPageBreak/>
              <w:t xml:space="preserve">Архангельской </w:t>
            </w:r>
            <w:r w:rsidR="00B903F4" w:rsidRPr="00AC5903">
              <w:rPr>
                <w:sz w:val="17"/>
                <w:szCs w:val="17"/>
              </w:rPr>
              <w:t>области, органы</w:t>
            </w:r>
            <w:r w:rsidRPr="00AC5903">
              <w:rPr>
                <w:sz w:val="17"/>
                <w:szCs w:val="17"/>
              </w:rPr>
              <w:t xml:space="preserve"> местного самоуправления</w:t>
            </w:r>
          </w:p>
        </w:tc>
        <w:tc>
          <w:tcPr>
            <w:tcW w:w="568" w:type="dxa"/>
            <w:gridSpan w:val="2"/>
            <w:hideMark/>
          </w:tcPr>
          <w:p w14:paraId="7D23C6BD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>2026 - 2029 годы</w:t>
            </w:r>
          </w:p>
        </w:tc>
        <w:tc>
          <w:tcPr>
            <w:tcW w:w="1074" w:type="dxa"/>
            <w:gridSpan w:val="2"/>
            <w:hideMark/>
          </w:tcPr>
          <w:p w14:paraId="608C4EA6" w14:textId="2F279BE0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бюджетный эффект (в сравнении с планом на </w:t>
            </w:r>
            <w:r w:rsidR="000657C8">
              <w:rPr>
                <w:sz w:val="17"/>
                <w:szCs w:val="17"/>
              </w:rPr>
              <w:t>0</w:t>
            </w:r>
            <w:r w:rsidRPr="00AC5903">
              <w:rPr>
                <w:sz w:val="17"/>
                <w:szCs w:val="17"/>
              </w:rPr>
              <w:t>1</w:t>
            </w:r>
            <w:r w:rsidR="000657C8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февраля 2026 г.)</w:t>
            </w:r>
          </w:p>
        </w:tc>
        <w:tc>
          <w:tcPr>
            <w:tcW w:w="531" w:type="dxa"/>
            <w:hideMark/>
          </w:tcPr>
          <w:p w14:paraId="01B2183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8589F2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6ADE371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9F56139" w14:textId="4DB31489" w:rsidR="00AC5903" w:rsidRPr="00AC5903" w:rsidRDefault="00912E3A" w:rsidP="00912E3A">
            <w:pPr>
              <w:ind w:left="-74" w:right="-7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  <w:r w:rsidR="00AC5903" w:rsidRPr="00AC5903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625</w:t>
            </w:r>
            <w:r w:rsidR="00AC5903" w:rsidRPr="00AC5903">
              <w:rPr>
                <w:sz w:val="17"/>
                <w:szCs w:val="17"/>
              </w:rPr>
              <w:t>,0</w:t>
            </w:r>
          </w:p>
        </w:tc>
        <w:tc>
          <w:tcPr>
            <w:tcW w:w="531" w:type="dxa"/>
            <w:hideMark/>
          </w:tcPr>
          <w:p w14:paraId="059FB422" w14:textId="3270E812" w:rsidR="00AC5903" w:rsidRPr="00AC5903" w:rsidRDefault="00912E3A" w:rsidP="00912E3A">
            <w:pPr>
              <w:ind w:left="-74" w:right="-7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  <w:r w:rsidR="00AC5903" w:rsidRPr="00AC5903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625</w:t>
            </w:r>
            <w:r w:rsidR="00AC5903" w:rsidRPr="00AC5903">
              <w:rPr>
                <w:sz w:val="17"/>
                <w:szCs w:val="17"/>
              </w:rPr>
              <w:t>,0</w:t>
            </w:r>
          </w:p>
        </w:tc>
        <w:tc>
          <w:tcPr>
            <w:tcW w:w="532" w:type="dxa"/>
            <w:hideMark/>
          </w:tcPr>
          <w:p w14:paraId="5ACE297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321954A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10D275A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4F7298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4900246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2581B56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7C17E68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BF4EF1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3E860C6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797396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F8186F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219682C3" w14:textId="77777777" w:rsidTr="00A7765E">
        <w:tc>
          <w:tcPr>
            <w:tcW w:w="400" w:type="dxa"/>
            <w:hideMark/>
          </w:tcPr>
          <w:p w14:paraId="62F766C2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2.1.2.</w:t>
            </w:r>
          </w:p>
        </w:tc>
        <w:tc>
          <w:tcPr>
            <w:tcW w:w="1866" w:type="dxa"/>
            <w:hideMark/>
          </w:tcPr>
          <w:p w14:paraId="482E0016" w14:textId="27F5BE9D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Пропуск индексации оплаты труда </w:t>
            </w:r>
            <w:r w:rsidR="00B903F4" w:rsidRPr="00AC5903">
              <w:rPr>
                <w:sz w:val="17"/>
                <w:szCs w:val="17"/>
              </w:rPr>
              <w:t>муниципальных служащих</w:t>
            </w:r>
            <w:r w:rsidRPr="00AC5903">
              <w:rPr>
                <w:sz w:val="17"/>
                <w:szCs w:val="17"/>
              </w:rPr>
              <w:t xml:space="preserve">, </w:t>
            </w:r>
            <w:r w:rsidR="00B903F4" w:rsidRPr="00AC5903">
              <w:rPr>
                <w:sz w:val="17"/>
                <w:szCs w:val="17"/>
              </w:rPr>
              <w:t>а также</w:t>
            </w:r>
            <w:r w:rsidRPr="00AC5903">
              <w:rPr>
                <w:sz w:val="17"/>
                <w:szCs w:val="17"/>
              </w:rPr>
              <w:t xml:space="preserve"> работников, замещающим должности, не являющиеся должностями муниципальной службы, в том числе:</w:t>
            </w:r>
          </w:p>
        </w:tc>
        <w:tc>
          <w:tcPr>
            <w:tcW w:w="1841" w:type="dxa"/>
            <w:hideMark/>
          </w:tcPr>
          <w:p w14:paraId="27C61D24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 </w:t>
            </w:r>
          </w:p>
        </w:tc>
        <w:tc>
          <w:tcPr>
            <w:tcW w:w="1198" w:type="dxa"/>
            <w:hideMark/>
          </w:tcPr>
          <w:p w14:paraId="7658BD0D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 </w:t>
            </w:r>
          </w:p>
        </w:tc>
        <w:tc>
          <w:tcPr>
            <w:tcW w:w="568" w:type="dxa"/>
            <w:gridSpan w:val="2"/>
            <w:hideMark/>
          </w:tcPr>
          <w:p w14:paraId="455986CC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2026 - 2029 годы</w:t>
            </w:r>
          </w:p>
        </w:tc>
        <w:tc>
          <w:tcPr>
            <w:tcW w:w="1074" w:type="dxa"/>
            <w:gridSpan w:val="2"/>
            <w:hideMark/>
          </w:tcPr>
          <w:p w14:paraId="16950951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бюджетный эффект </w:t>
            </w:r>
          </w:p>
        </w:tc>
        <w:tc>
          <w:tcPr>
            <w:tcW w:w="531" w:type="dxa"/>
            <w:hideMark/>
          </w:tcPr>
          <w:p w14:paraId="6E932DA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F4B7FF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2E78086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4DE75F0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4 712,3</w:t>
            </w:r>
          </w:p>
        </w:tc>
        <w:tc>
          <w:tcPr>
            <w:tcW w:w="531" w:type="dxa"/>
            <w:hideMark/>
          </w:tcPr>
          <w:p w14:paraId="4035D3A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3 600,0</w:t>
            </w:r>
          </w:p>
        </w:tc>
        <w:tc>
          <w:tcPr>
            <w:tcW w:w="532" w:type="dxa"/>
            <w:hideMark/>
          </w:tcPr>
          <w:p w14:paraId="6C04AEE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1 112,3</w:t>
            </w:r>
          </w:p>
        </w:tc>
        <w:tc>
          <w:tcPr>
            <w:tcW w:w="496" w:type="dxa"/>
            <w:hideMark/>
          </w:tcPr>
          <w:p w14:paraId="0AB62DC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0A071A1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4D8196D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7F837FF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72D09E0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484BBCC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C95DB5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3C0D33A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184A38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883566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6BADEA15" w14:textId="77777777" w:rsidTr="00A7765E">
        <w:tc>
          <w:tcPr>
            <w:tcW w:w="400" w:type="dxa"/>
            <w:hideMark/>
          </w:tcPr>
          <w:p w14:paraId="26234869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 </w:t>
            </w:r>
          </w:p>
        </w:tc>
        <w:tc>
          <w:tcPr>
            <w:tcW w:w="1866" w:type="dxa"/>
            <w:hideMark/>
          </w:tcPr>
          <w:p w14:paraId="329DA841" w14:textId="4496936F" w:rsidR="00AC5903" w:rsidRPr="00AC5903" w:rsidRDefault="00B903F4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муниципальных служащих</w:t>
            </w:r>
            <w:r w:rsidR="00AC5903" w:rsidRPr="00AC5903">
              <w:rPr>
                <w:sz w:val="17"/>
                <w:szCs w:val="17"/>
              </w:rPr>
              <w:t xml:space="preserve">, </w:t>
            </w:r>
            <w:r w:rsidRPr="00AC5903">
              <w:rPr>
                <w:sz w:val="17"/>
                <w:szCs w:val="17"/>
              </w:rPr>
              <w:t>а также</w:t>
            </w:r>
            <w:r w:rsidR="00AC5903" w:rsidRPr="00AC5903">
              <w:rPr>
                <w:sz w:val="17"/>
                <w:szCs w:val="17"/>
              </w:rPr>
              <w:t xml:space="preserve"> работников, замещающих должности, не являющиеся должностями муниципальной службы, осуществляющие переданные государственные полномочия</w:t>
            </w:r>
          </w:p>
        </w:tc>
        <w:tc>
          <w:tcPr>
            <w:tcW w:w="1841" w:type="dxa"/>
            <w:hideMark/>
          </w:tcPr>
          <w:p w14:paraId="654CA3B9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пропуск индексации оплаты труда муниципальных служащих и работников, замещающих должности, не являющиеся должностями муниципальной службы</w:t>
            </w:r>
          </w:p>
        </w:tc>
        <w:tc>
          <w:tcPr>
            <w:tcW w:w="1198" w:type="dxa"/>
            <w:hideMark/>
          </w:tcPr>
          <w:p w14:paraId="4831CF71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исполнительные органы, органы местного самоуправления </w:t>
            </w:r>
          </w:p>
        </w:tc>
        <w:tc>
          <w:tcPr>
            <w:tcW w:w="568" w:type="dxa"/>
            <w:gridSpan w:val="2"/>
            <w:hideMark/>
          </w:tcPr>
          <w:p w14:paraId="39EFF6B8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2026 - 2029 годы</w:t>
            </w:r>
          </w:p>
        </w:tc>
        <w:tc>
          <w:tcPr>
            <w:tcW w:w="1074" w:type="dxa"/>
            <w:gridSpan w:val="2"/>
            <w:hideMark/>
          </w:tcPr>
          <w:p w14:paraId="45D8D46C" w14:textId="1F30D351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бюджетный эффект (в сравнении с планом на </w:t>
            </w:r>
            <w:r w:rsidR="000657C8">
              <w:rPr>
                <w:sz w:val="17"/>
                <w:szCs w:val="17"/>
              </w:rPr>
              <w:t>0</w:t>
            </w:r>
            <w:r w:rsidRPr="00AC5903">
              <w:rPr>
                <w:sz w:val="17"/>
                <w:szCs w:val="17"/>
              </w:rPr>
              <w:t>1</w:t>
            </w:r>
            <w:r w:rsidR="000657C8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февраля 2026 г.)</w:t>
            </w:r>
          </w:p>
        </w:tc>
        <w:tc>
          <w:tcPr>
            <w:tcW w:w="531" w:type="dxa"/>
            <w:hideMark/>
          </w:tcPr>
          <w:p w14:paraId="2A5A1C6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E01A91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0BFA36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2EB8E8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63,3</w:t>
            </w:r>
          </w:p>
        </w:tc>
        <w:tc>
          <w:tcPr>
            <w:tcW w:w="531" w:type="dxa"/>
            <w:hideMark/>
          </w:tcPr>
          <w:p w14:paraId="31C816D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421A2E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63,3</w:t>
            </w:r>
          </w:p>
        </w:tc>
        <w:tc>
          <w:tcPr>
            <w:tcW w:w="496" w:type="dxa"/>
            <w:hideMark/>
          </w:tcPr>
          <w:p w14:paraId="79726AF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357EDF7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F4FF91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1A14339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140CC75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4948C62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7E7773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55D4CAF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F7B9E6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479B1F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4A4BB2F2" w14:textId="77777777" w:rsidTr="00A7765E">
        <w:tc>
          <w:tcPr>
            <w:tcW w:w="400" w:type="dxa"/>
            <w:hideMark/>
          </w:tcPr>
          <w:p w14:paraId="09FA2A28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 </w:t>
            </w:r>
          </w:p>
        </w:tc>
        <w:tc>
          <w:tcPr>
            <w:tcW w:w="1866" w:type="dxa"/>
            <w:hideMark/>
          </w:tcPr>
          <w:p w14:paraId="5D300431" w14:textId="7AA5E0AC" w:rsidR="00AC5903" w:rsidRPr="00AC5903" w:rsidRDefault="00B903F4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муниципальных служащих</w:t>
            </w:r>
            <w:r w:rsidR="00AC5903" w:rsidRPr="00AC5903">
              <w:rPr>
                <w:sz w:val="17"/>
                <w:szCs w:val="17"/>
              </w:rPr>
              <w:t xml:space="preserve">, </w:t>
            </w:r>
            <w:r w:rsidRPr="00AC5903">
              <w:rPr>
                <w:sz w:val="17"/>
                <w:szCs w:val="17"/>
              </w:rPr>
              <w:t>а также</w:t>
            </w:r>
            <w:r w:rsidR="00AC5903" w:rsidRPr="00AC5903">
              <w:rPr>
                <w:sz w:val="17"/>
                <w:szCs w:val="17"/>
              </w:rPr>
              <w:t xml:space="preserve"> работников, замещающих должности, не являющиеся должностями муниципальной службы, осуществляющие полномочия по решению вопросов местного значения</w:t>
            </w:r>
          </w:p>
        </w:tc>
        <w:tc>
          <w:tcPr>
            <w:tcW w:w="1841" w:type="dxa"/>
            <w:hideMark/>
          </w:tcPr>
          <w:p w14:paraId="161DA678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пропуск индексации оплаты труда муниципальных служащих и работников, замещающих должности, не являющиеся должностями муниципальной службы</w:t>
            </w:r>
          </w:p>
        </w:tc>
        <w:tc>
          <w:tcPr>
            <w:tcW w:w="1198" w:type="dxa"/>
            <w:hideMark/>
          </w:tcPr>
          <w:p w14:paraId="0A87F4D5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органы местного самоуправления</w:t>
            </w:r>
          </w:p>
        </w:tc>
        <w:tc>
          <w:tcPr>
            <w:tcW w:w="568" w:type="dxa"/>
            <w:gridSpan w:val="2"/>
            <w:hideMark/>
          </w:tcPr>
          <w:p w14:paraId="1CC83B70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2026 - 2029 годы</w:t>
            </w:r>
          </w:p>
        </w:tc>
        <w:tc>
          <w:tcPr>
            <w:tcW w:w="1074" w:type="dxa"/>
            <w:gridSpan w:val="2"/>
            <w:hideMark/>
          </w:tcPr>
          <w:p w14:paraId="489D0A09" w14:textId="6D8840F4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бюджетный эффект (в сравнении с планом на </w:t>
            </w:r>
            <w:r w:rsidR="000657C8">
              <w:rPr>
                <w:sz w:val="17"/>
                <w:szCs w:val="17"/>
              </w:rPr>
              <w:t>0</w:t>
            </w:r>
            <w:r w:rsidRPr="00AC5903">
              <w:rPr>
                <w:sz w:val="17"/>
                <w:szCs w:val="17"/>
              </w:rPr>
              <w:t>1</w:t>
            </w:r>
            <w:r w:rsidR="000657C8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февраля 2026 г.)</w:t>
            </w:r>
          </w:p>
        </w:tc>
        <w:tc>
          <w:tcPr>
            <w:tcW w:w="531" w:type="dxa"/>
            <w:hideMark/>
          </w:tcPr>
          <w:p w14:paraId="4B96C6A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24F9DC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7365B6F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028CE0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4 649,0</w:t>
            </w:r>
          </w:p>
        </w:tc>
        <w:tc>
          <w:tcPr>
            <w:tcW w:w="531" w:type="dxa"/>
            <w:hideMark/>
          </w:tcPr>
          <w:p w14:paraId="5874306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3 600,0</w:t>
            </w:r>
          </w:p>
        </w:tc>
        <w:tc>
          <w:tcPr>
            <w:tcW w:w="532" w:type="dxa"/>
            <w:hideMark/>
          </w:tcPr>
          <w:p w14:paraId="7C723ED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1 049,0</w:t>
            </w:r>
          </w:p>
        </w:tc>
        <w:tc>
          <w:tcPr>
            <w:tcW w:w="496" w:type="dxa"/>
            <w:hideMark/>
          </w:tcPr>
          <w:p w14:paraId="45E2240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0F8E3ED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F0CE34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C78886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07153D7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54E4EA7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D03629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35EB389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BE7CA8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6529C8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099E1B9F" w14:textId="77777777" w:rsidTr="00A7765E">
        <w:tc>
          <w:tcPr>
            <w:tcW w:w="400" w:type="dxa"/>
            <w:hideMark/>
          </w:tcPr>
          <w:p w14:paraId="551CC7D4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>2.2.</w:t>
            </w:r>
          </w:p>
        </w:tc>
        <w:tc>
          <w:tcPr>
            <w:tcW w:w="5480" w:type="dxa"/>
            <w:gridSpan w:val="6"/>
            <w:hideMark/>
          </w:tcPr>
          <w:p w14:paraId="4C2AE8A8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Оптимизация расходов на содержание бюджетной сети</w:t>
            </w:r>
          </w:p>
        </w:tc>
        <w:tc>
          <w:tcPr>
            <w:tcW w:w="1067" w:type="dxa"/>
            <w:hideMark/>
          </w:tcPr>
          <w:p w14:paraId="252C4A4D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</w:t>
            </w:r>
          </w:p>
        </w:tc>
        <w:tc>
          <w:tcPr>
            <w:tcW w:w="531" w:type="dxa"/>
            <w:hideMark/>
          </w:tcPr>
          <w:p w14:paraId="2F2B3A9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872E1A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5A46E19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C491A3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16 644,2</w:t>
            </w:r>
          </w:p>
        </w:tc>
        <w:tc>
          <w:tcPr>
            <w:tcW w:w="531" w:type="dxa"/>
            <w:hideMark/>
          </w:tcPr>
          <w:p w14:paraId="4B80CC2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16 644,2</w:t>
            </w:r>
          </w:p>
        </w:tc>
        <w:tc>
          <w:tcPr>
            <w:tcW w:w="532" w:type="dxa"/>
            <w:hideMark/>
          </w:tcPr>
          <w:p w14:paraId="272522A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56B0224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3E1F2EE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4D56D6C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1779F34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3C77792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4E6EF4F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1B8FCA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0C25B3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B32ACD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21E909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06E1DB2E" w14:textId="77777777" w:rsidTr="00A7765E">
        <w:tc>
          <w:tcPr>
            <w:tcW w:w="400" w:type="dxa"/>
            <w:hideMark/>
          </w:tcPr>
          <w:p w14:paraId="119654AB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2.2.1.</w:t>
            </w:r>
          </w:p>
        </w:tc>
        <w:tc>
          <w:tcPr>
            <w:tcW w:w="1866" w:type="dxa"/>
            <w:hideMark/>
          </w:tcPr>
          <w:p w14:paraId="4F3AD68C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Проведение мероприятий по реорганизации (ликвидации) муниципальных учреждений культуры с целью оптимизации расходов на их содержание</w:t>
            </w:r>
            <w:r w:rsidRPr="00AC5903">
              <w:rPr>
                <w:sz w:val="17"/>
                <w:szCs w:val="17"/>
              </w:rPr>
              <w:br w:type="page"/>
            </w:r>
          </w:p>
        </w:tc>
        <w:tc>
          <w:tcPr>
            <w:tcW w:w="1841" w:type="dxa"/>
            <w:hideMark/>
          </w:tcPr>
          <w:p w14:paraId="1F459C11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реорганизация в форме присоединения или слияния, ликвидация в соответствии с распоряжениями органов местного самоуправления</w:t>
            </w:r>
          </w:p>
        </w:tc>
        <w:tc>
          <w:tcPr>
            <w:tcW w:w="1198" w:type="dxa"/>
            <w:hideMark/>
          </w:tcPr>
          <w:p w14:paraId="4C80FE88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министерство культуры и туризма Архангельской области, органы местного самоуправления </w:t>
            </w:r>
          </w:p>
        </w:tc>
        <w:tc>
          <w:tcPr>
            <w:tcW w:w="568" w:type="dxa"/>
            <w:gridSpan w:val="2"/>
            <w:hideMark/>
          </w:tcPr>
          <w:p w14:paraId="0BB196C1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2026 - 2029 годы</w:t>
            </w:r>
          </w:p>
        </w:tc>
        <w:tc>
          <w:tcPr>
            <w:tcW w:w="1074" w:type="dxa"/>
            <w:gridSpan w:val="2"/>
            <w:hideMark/>
          </w:tcPr>
          <w:p w14:paraId="36F11A71" w14:textId="5CF17A38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 (в сравнении с планом на 01</w:t>
            </w:r>
            <w:r w:rsidR="000657C8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февраля 2026 года)</w:t>
            </w:r>
          </w:p>
        </w:tc>
        <w:tc>
          <w:tcPr>
            <w:tcW w:w="531" w:type="dxa"/>
            <w:hideMark/>
          </w:tcPr>
          <w:p w14:paraId="5A9040F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B18E40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34F09F0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E11E2A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5F30037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001E94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745F756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0D28C39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FE5695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4F0688B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48B6CBB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27B2D88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32A1FE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52164E0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CBC91C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93239D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68CB0060" w14:textId="77777777" w:rsidTr="00A7765E">
        <w:tc>
          <w:tcPr>
            <w:tcW w:w="400" w:type="dxa"/>
            <w:hideMark/>
          </w:tcPr>
          <w:p w14:paraId="21A220AC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2.2.2.</w:t>
            </w:r>
          </w:p>
        </w:tc>
        <w:tc>
          <w:tcPr>
            <w:tcW w:w="1866" w:type="dxa"/>
            <w:hideMark/>
          </w:tcPr>
          <w:p w14:paraId="63CC195C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Повышение производительности труда работников муниципальных учреждений </w:t>
            </w:r>
          </w:p>
        </w:tc>
        <w:tc>
          <w:tcPr>
            <w:tcW w:w="1841" w:type="dxa"/>
            <w:hideMark/>
          </w:tcPr>
          <w:p w14:paraId="27F5C513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оптимизация структуры и численности работников муниципальных учреждений, в том числе за счет изменения нагрузки на основной персонал и доли прочего персонала, централизации непрофильных функций, пропуск индексации фонда оплаты труда работников муниципальных учреждений </w:t>
            </w:r>
          </w:p>
        </w:tc>
        <w:tc>
          <w:tcPr>
            <w:tcW w:w="1198" w:type="dxa"/>
            <w:hideMark/>
          </w:tcPr>
          <w:p w14:paraId="1A963DE6" w14:textId="195B4100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органы местного </w:t>
            </w:r>
            <w:r w:rsidR="00B903F4" w:rsidRPr="00AC5903">
              <w:rPr>
                <w:sz w:val="17"/>
                <w:szCs w:val="17"/>
              </w:rPr>
              <w:t>самоуправления, исполнительные</w:t>
            </w:r>
            <w:r w:rsidRPr="00AC5903">
              <w:rPr>
                <w:sz w:val="17"/>
                <w:szCs w:val="17"/>
              </w:rPr>
              <w:t xml:space="preserve"> органы </w:t>
            </w:r>
          </w:p>
        </w:tc>
        <w:tc>
          <w:tcPr>
            <w:tcW w:w="568" w:type="dxa"/>
            <w:gridSpan w:val="2"/>
            <w:hideMark/>
          </w:tcPr>
          <w:p w14:paraId="10D16BC9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2026 - 2029 годы</w:t>
            </w:r>
          </w:p>
        </w:tc>
        <w:tc>
          <w:tcPr>
            <w:tcW w:w="1074" w:type="dxa"/>
            <w:gridSpan w:val="2"/>
            <w:hideMark/>
          </w:tcPr>
          <w:p w14:paraId="4D20BF95" w14:textId="5F2BB26F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 (в сравнении с планом на 01</w:t>
            </w:r>
            <w:r w:rsidR="000657C8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мая 2026 года)</w:t>
            </w:r>
          </w:p>
        </w:tc>
        <w:tc>
          <w:tcPr>
            <w:tcW w:w="531" w:type="dxa"/>
            <w:hideMark/>
          </w:tcPr>
          <w:p w14:paraId="7C628E7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C01700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E33D14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4F059B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14 944,2</w:t>
            </w:r>
          </w:p>
        </w:tc>
        <w:tc>
          <w:tcPr>
            <w:tcW w:w="531" w:type="dxa"/>
            <w:hideMark/>
          </w:tcPr>
          <w:p w14:paraId="43ADF7C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14 944,2</w:t>
            </w:r>
          </w:p>
        </w:tc>
        <w:tc>
          <w:tcPr>
            <w:tcW w:w="532" w:type="dxa"/>
            <w:hideMark/>
          </w:tcPr>
          <w:p w14:paraId="040664C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045512F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4EC4699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012942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43C96F2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21BA421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0185A60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F3E125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B5239E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C83E4A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AE89C9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0CFB81F0" w14:textId="77777777" w:rsidTr="00A7765E">
        <w:tc>
          <w:tcPr>
            <w:tcW w:w="400" w:type="dxa"/>
            <w:hideMark/>
          </w:tcPr>
          <w:p w14:paraId="4EDA4854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2.2.3.</w:t>
            </w:r>
          </w:p>
        </w:tc>
        <w:tc>
          <w:tcPr>
            <w:tcW w:w="1866" w:type="dxa"/>
            <w:hideMark/>
          </w:tcPr>
          <w:p w14:paraId="2715961C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Оптимизация иных расходов, осуществляемых муниципальными бюджетными и автономными учреждениями Архангельской области (за исключением расходов на оплату труда)</w:t>
            </w:r>
          </w:p>
        </w:tc>
        <w:tc>
          <w:tcPr>
            <w:tcW w:w="1841" w:type="dxa"/>
            <w:hideMark/>
          </w:tcPr>
          <w:p w14:paraId="022C709D" w14:textId="17B4CCB6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принятие мер по повышению эффективности и сокращению иных расходов, осуществляемых муниципальными бюджетными и автономными </w:t>
            </w:r>
            <w:r w:rsidR="00B903F4" w:rsidRPr="00AC5903">
              <w:rPr>
                <w:sz w:val="17"/>
                <w:szCs w:val="17"/>
              </w:rPr>
              <w:t>учреждениями (</w:t>
            </w:r>
            <w:r w:rsidRPr="00AC5903">
              <w:rPr>
                <w:sz w:val="17"/>
                <w:szCs w:val="17"/>
              </w:rPr>
              <w:t xml:space="preserve">за исключением расходов на оплату труда), исключение случаев необоснованного завышения стоимости контрактов при </w:t>
            </w:r>
            <w:r w:rsidRPr="00AC5903">
              <w:rPr>
                <w:sz w:val="17"/>
                <w:szCs w:val="17"/>
              </w:rPr>
              <w:lastRenderedPageBreak/>
              <w:t xml:space="preserve">осуществлении закупок, установление конкретных и измеримых результатов предоставления целевых субсидий и проведение мониторинга их достижения </w:t>
            </w:r>
          </w:p>
        </w:tc>
        <w:tc>
          <w:tcPr>
            <w:tcW w:w="1198" w:type="dxa"/>
            <w:hideMark/>
          </w:tcPr>
          <w:p w14:paraId="7DE8F29A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 xml:space="preserve">органы местного самоуправления </w:t>
            </w:r>
          </w:p>
        </w:tc>
        <w:tc>
          <w:tcPr>
            <w:tcW w:w="568" w:type="dxa"/>
            <w:gridSpan w:val="2"/>
            <w:hideMark/>
          </w:tcPr>
          <w:p w14:paraId="6CAFE74B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2026 - 2029 годы</w:t>
            </w:r>
          </w:p>
        </w:tc>
        <w:tc>
          <w:tcPr>
            <w:tcW w:w="1074" w:type="dxa"/>
            <w:gridSpan w:val="2"/>
            <w:hideMark/>
          </w:tcPr>
          <w:p w14:paraId="33492800" w14:textId="2305FB99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 (в сравнении с планом на 01</w:t>
            </w:r>
            <w:r w:rsidR="000657C8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февраля 2026 года)</w:t>
            </w:r>
          </w:p>
        </w:tc>
        <w:tc>
          <w:tcPr>
            <w:tcW w:w="531" w:type="dxa"/>
            <w:hideMark/>
          </w:tcPr>
          <w:p w14:paraId="1890564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44B9AB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137A668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9BBDDA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1 700,0</w:t>
            </w:r>
          </w:p>
        </w:tc>
        <w:tc>
          <w:tcPr>
            <w:tcW w:w="531" w:type="dxa"/>
            <w:hideMark/>
          </w:tcPr>
          <w:p w14:paraId="1733014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1 700,0</w:t>
            </w:r>
          </w:p>
        </w:tc>
        <w:tc>
          <w:tcPr>
            <w:tcW w:w="532" w:type="dxa"/>
            <w:hideMark/>
          </w:tcPr>
          <w:p w14:paraId="1AC4975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02EEFEA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25AC5E4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0A8BAA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440E989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7F011B4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6880F3C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615B42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79ACE3E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8AF12E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F7595A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3212B5CA" w14:textId="77777777" w:rsidTr="00A7765E">
        <w:tc>
          <w:tcPr>
            <w:tcW w:w="400" w:type="dxa"/>
            <w:hideMark/>
          </w:tcPr>
          <w:p w14:paraId="27B48C50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2.3.</w:t>
            </w:r>
          </w:p>
        </w:tc>
        <w:tc>
          <w:tcPr>
            <w:tcW w:w="4912" w:type="dxa"/>
            <w:gridSpan w:val="4"/>
            <w:hideMark/>
          </w:tcPr>
          <w:p w14:paraId="54778E69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Оптимизация и повышение эффективности предоставления субсидий юридическим лицам, осуществления государственных закупок товаров, работ, услуг и капитальных вложений в объекты муниципальной собственности муниципальных образований Архангельской области</w:t>
            </w:r>
          </w:p>
        </w:tc>
        <w:tc>
          <w:tcPr>
            <w:tcW w:w="568" w:type="dxa"/>
            <w:gridSpan w:val="2"/>
            <w:hideMark/>
          </w:tcPr>
          <w:p w14:paraId="099F3893" w14:textId="6D14A416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67" w:type="dxa"/>
            <w:hideMark/>
          </w:tcPr>
          <w:p w14:paraId="3C4A1E7E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</w:t>
            </w:r>
          </w:p>
        </w:tc>
        <w:tc>
          <w:tcPr>
            <w:tcW w:w="531" w:type="dxa"/>
            <w:hideMark/>
          </w:tcPr>
          <w:p w14:paraId="02809F5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B6E999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7D06F16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E68BC9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5 500,0</w:t>
            </w:r>
          </w:p>
        </w:tc>
        <w:tc>
          <w:tcPr>
            <w:tcW w:w="531" w:type="dxa"/>
            <w:hideMark/>
          </w:tcPr>
          <w:p w14:paraId="6317A62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5 500,0</w:t>
            </w:r>
          </w:p>
        </w:tc>
        <w:tc>
          <w:tcPr>
            <w:tcW w:w="532" w:type="dxa"/>
            <w:hideMark/>
          </w:tcPr>
          <w:p w14:paraId="1D4EE47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769F741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5E35351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1 000,0</w:t>
            </w:r>
          </w:p>
        </w:tc>
        <w:tc>
          <w:tcPr>
            <w:tcW w:w="532" w:type="dxa"/>
            <w:hideMark/>
          </w:tcPr>
          <w:p w14:paraId="3A42060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1 000,0</w:t>
            </w:r>
          </w:p>
        </w:tc>
        <w:tc>
          <w:tcPr>
            <w:tcW w:w="531" w:type="dxa"/>
            <w:hideMark/>
          </w:tcPr>
          <w:p w14:paraId="11EDF22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706F205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7239DFC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1 000,0</w:t>
            </w:r>
          </w:p>
        </w:tc>
        <w:tc>
          <w:tcPr>
            <w:tcW w:w="532" w:type="dxa"/>
            <w:hideMark/>
          </w:tcPr>
          <w:p w14:paraId="314B04D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1 000,0</w:t>
            </w:r>
          </w:p>
        </w:tc>
        <w:tc>
          <w:tcPr>
            <w:tcW w:w="531" w:type="dxa"/>
            <w:hideMark/>
          </w:tcPr>
          <w:p w14:paraId="2605E92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4BCE3B5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41C8091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1 000,0</w:t>
            </w:r>
          </w:p>
        </w:tc>
      </w:tr>
      <w:tr w:rsidR="00A7765E" w:rsidRPr="00B903F4" w14:paraId="16FB6955" w14:textId="77777777" w:rsidTr="00A7765E">
        <w:tc>
          <w:tcPr>
            <w:tcW w:w="400" w:type="dxa"/>
            <w:hideMark/>
          </w:tcPr>
          <w:p w14:paraId="12D4E3D2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2.3.1.</w:t>
            </w:r>
          </w:p>
        </w:tc>
        <w:tc>
          <w:tcPr>
            <w:tcW w:w="1866" w:type="dxa"/>
            <w:hideMark/>
          </w:tcPr>
          <w:p w14:paraId="0C34B62D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Оптимизация субсидий, предоставляемых некоммерческим организациям и иным юридическим лицам</w:t>
            </w:r>
          </w:p>
        </w:tc>
        <w:tc>
          <w:tcPr>
            <w:tcW w:w="1841" w:type="dxa"/>
            <w:hideMark/>
          </w:tcPr>
          <w:p w14:paraId="5D3D8961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предоставление субсидий некоммерческим организациям и иным юридическим лицам по критериям отбора с установлением требований, по достижению эффективности расходов и планируемых результатов, </w:t>
            </w:r>
            <w:r w:rsidRPr="00AC5903">
              <w:rPr>
                <w:sz w:val="17"/>
                <w:szCs w:val="17"/>
              </w:rPr>
              <w:br/>
              <w:t xml:space="preserve">принятие иных мер по сокращению расходов на предоставление субсидий некоммерческим организациям, </w:t>
            </w:r>
            <w:r w:rsidRPr="00AC5903">
              <w:rPr>
                <w:sz w:val="17"/>
                <w:szCs w:val="17"/>
              </w:rPr>
              <w:br/>
              <w:t>проведение мониторинга достижения результатов предоставления субсидий</w:t>
            </w:r>
          </w:p>
        </w:tc>
        <w:tc>
          <w:tcPr>
            <w:tcW w:w="1198" w:type="dxa"/>
            <w:hideMark/>
          </w:tcPr>
          <w:p w14:paraId="1CCC2E73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органы местного самоуправления </w:t>
            </w:r>
          </w:p>
        </w:tc>
        <w:tc>
          <w:tcPr>
            <w:tcW w:w="568" w:type="dxa"/>
            <w:gridSpan w:val="2"/>
            <w:hideMark/>
          </w:tcPr>
          <w:p w14:paraId="601EADF1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2026 - 2029 годы</w:t>
            </w:r>
          </w:p>
        </w:tc>
        <w:tc>
          <w:tcPr>
            <w:tcW w:w="1074" w:type="dxa"/>
            <w:gridSpan w:val="2"/>
            <w:hideMark/>
          </w:tcPr>
          <w:p w14:paraId="1403F149" w14:textId="73C474A1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 (в сравнении с планом на 01</w:t>
            </w:r>
            <w:r w:rsidR="000657C8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февраля 2026 года)</w:t>
            </w:r>
          </w:p>
        </w:tc>
        <w:tc>
          <w:tcPr>
            <w:tcW w:w="531" w:type="dxa"/>
            <w:hideMark/>
          </w:tcPr>
          <w:p w14:paraId="764C453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708956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4F57F69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C9AFF5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61420D8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E0D25E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19738AB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009DAE7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C3A6A6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281128E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355B9E7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16DAB53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F67AA9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270957D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C7C019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C56BF7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138CAC81" w14:textId="77777777" w:rsidTr="00A7765E">
        <w:tc>
          <w:tcPr>
            <w:tcW w:w="400" w:type="dxa"/>
            <w:hideMark/>
          </w:tcPr>
          <w:p w14:paraId="4604B174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2.3.2.</w:t>
            </w:r>
          </w:p>
        </w:tc>
        <w:tc>
          <w:tcPr>
            <w:tcW w:w="1866" w:type="dxa"/>
            <w:hideMark/>
          </w:tcPr>
          <w:p w14:paraId="3D18853C" w14:textId="3D1D40EB" w:rsidR="00AC5903" w:rsidRPr="00AC5903" w:rsidRDefault="00B903F4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Оптимизация расходов</w:t>
            </w:r>
            <w:r w:rsidR="00AC5903" w:rsidRPr="00AC5903">
              <w:rPr>
                <w:sz w:val="17"/>
                <w:szCs w:val="17"/>
              </w:rPr>
              <w:t xml:space="preserve"> на осуществление муниципальных </w:t>
            </w:r>
            <w:r w:rsidRPr="00AC5903">
              <w:rPr>
                <w:sz w:val="17"/>
                <w:szCs w:val="17"/>
              </w:rPr>
              <w:t>закупок (</w:t>
            </w:r>
            <w:r w:rsidR="00AC5903" w:rsidRPr="00AC5903">
              <w:rPr>
                <w:sz w:val="17"/>
                <w:szCs w:val="17"/>
              </w:rPr>
              <w:t xml:space="preserve">за исключением расходов на капитальный ремонт) </w:t>
            </w:r>
            <w:r w:rsidR="00AC5903" w:rsidRPr="00AC5903">
              <w:rPr>
                <w:sz w:val="17"/>
                <w:szCs w:val="17"/>
              </w:rPr>
              <w:lastRenderedPageBreak/>
              <w:t xml:space="preserve">муниципальных казенных учреждений и органов местного самоуправления </w:t>
            </w:r>
          </w:p>
        </w:tc>
        <w:tc>
          <w:tcPr>
            <w:tcW w:w="1841" w:type="dxa"/>
            <w:hideMark/>
          </w:tcPr>
          <w:p w14:paraId="70BC1D52" w14:textId="6F687765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 xml:space="preserve">принятие мер по сокращению и повышению эффективности расходов </w:t>
            </w:r>
            <w:r w:rsidR="00B903F4" w:rsidRPr="00AC5903">
              <w:rPr>
                <w:sz w:val="17"/>
                <w:szCs w:val="17"/>
              </w:rPr>
              <w:t>на осуществление</w:t>
            </w:r>
            <w:r w:rsidRPr="00AC5903">
              <w:rPr>
                <w:sz w:val="17"/>
                <w:szCs w:val="17"/>
              </w:rPr>
              <w:t xml:space="preserve"> муниципальных </w:t>
            </w:r>
            <w:r w:rsidRPr="00AC5903">
              <w:rPr>
                <w:sz w:val="17"/>
                <w:szCs w:val="17"/>
              </w:rPr>
              <w:lastRenderedPageBreak/>
              <w:t>закупок товаров, работ услуг (за исключением расходов на капитальный ремонт), недопущение случаев необоснованного завышения стоимости муниципальных контрактов</w:t>
            </w:r>
          </w:p>
        </w:tc>
        <w:tc>
          <w:tcPr>
            <w:tcW w:w="1198" w:type="dxa"/>
            <w:hideMark/>
          </w:tcPr>
          <w:p w14:paraId="7BBDBA69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 xml:space="preserve">органы местного самоуправления </w:t>
            </w:r>
          </w:p>
        </w:tc>
        <w:tc>
          <w:tcPr>
            <w:tcW w:w="568" w:type="dxa"/>
            <w:gridSpan w:val="2"/>
            <w:hideMark/>
          </w:tcPr>
          <w:p w14:paraId="38A55671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2027 - 2029 годы</w:t>
            </w:r>
          </w:p>
        </w:tc>
        <w:tc>
          <w:tcPr>
            <w:tcW w:w="1074" w:type="dxa"/>
            <w:gridSpan w:val="2"/>
            <w:hideMark/>
          </w:tcPr>
          <w:p w14:paraId="39F1F01D" w14:textId="757AC9B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 (в сравнении с планом на 01</w:t>
            </w:r>
            <w:r w:rsidR="000657C8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февраля 2026 года)</w:t>
            </w:r>
          </w:p>
        </w:tc>
        <w:tc>
          <w:tcPr>
            <w:tcW w:w="531" w:type="dxa"/>
            <w:hideMark/>
          </w:tcPr>
          <w:p w14:paraId="119551D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8708B2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096406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F31EAA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5 500,0</w:t>
            </w:r>
          </w:p>
        </w:tc>
        <w:tc>
          <w:tcPr>
            <w:tcW w:w="531" w:type="dxa"/>
            <w:hideMark/>
          </w:tcPr>
          <w:p w14:paraId="5904528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5 500,0</w:t>
            </w:r>
          </w:p>
        </w:tc>
        <w:tc>
          <w:tcPr>
            <w:tcW w:w="532" w:type="dxa"/>
            <w:hideMark/>
          </w:tcPr>
          <w:p w14:paraId="15DED11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2006FDA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473E856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1 000,0</w:t>
            </w:r>
          </w:p>
        </w:tc>
        <w:tc>
          <w:tcPr>
            <w:tcW w:w="532" w:type="dxa"/>
            <w:hideMark/>
          </w:tcPr>
          <w:p w14:paraId="44918D8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1 000,0</w:t>
            </w:r>
          </w:p>
        </w:tc>
        <w:tc>
          <w:tcPr>
            <w:tcW w:w="531" w:type="dxa"/>
            <w:hideMark/>
          </w:tcPr>
          <w:p w14:paraId="1EF023B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7D9777A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36D7114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1 000,0</w:t>
            </w:r>
          </w:p>
        </w:tc>
        <w:tc>
          <w:tcPr>
            <w:tcW w:w="532" w:type="dxa"/>
            <w:hideMark/>
          </w:tcPr>
          <w:p w14:paraId="73BE73C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1 000,0</w:t>
            </w:r>
          </w:p>
        </w:tc>
        <w:tc>
          <w:tcPr>
            <w:tcW w:w="531" w:type="dxa"/>
            <w:hideMark/>
          </w:tcPr>
          <w:p w14:paraId="6C6CB93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209584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B8B8C2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1 000,0</w:t>
            </w:r>
          </w:p>
        </w:tc>
      </w:tr>
      <w:tr w:rsidR="00A7765E" w:rsidRPr="00B903F4" w14:paraId="203F8D04" w14:textId="77777777" w:rsidTr="00A7765E">
        <w:tc>
          <w:tcPr>
            <w:tcW w:w="400" w:type="dxa"/>
            <w:hideMark/>
          </w:tcPr>
          <w:p w14:paraId="16C29FC4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2.3.3.</w:t>
            </w:r>
          </w:p>
        </w:tc>
        <w:tc>
          <w:tcPr>
            <w:tcW w:w="1866" w:type="dxa"/>
            <w:hideMark/>
          </w:tcPr>
          <w:p w14:paraId="4377DFF2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Оптимизация расходов на капитальные вложения в объекты муниципальной собственности муниципальных образований Архангельской области и расходов, осуществляемых в целях капитального ремонта объектов муниципальной собственности муниципальных образований Архангельской области (без учета расходов, в целях софинансирования (финансирования) которых предоставляются целевые межбюджетные трансферты из областного бюджета) </w:t>
            </w:r>
          </w:p>
        </w:tc>
        <w:tc>
          <w:tcPr>
            <w:tcW w:w="1841" w:type="dxa"/>
            <w:hideMark/>
          </w:tcPr>
          <w:p w14:paraId="68D7142A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принятие мер по оптимизации и повышению эффективности инвестиционных расходов и расходов на капитальный ремонт, недопущение случаев необоснованного завышения стоимости работ при осуществлении капитальных вложений и расходов на капитальный ремонт</w:t>
            </w:r>
          </w:p>
        </w:tc>
        <w:tc>
          <w:tcPr>
            <w:tcW w:w="1198" w:type="dxa"/>
            <w:hideMark/>
          </w:tcPr>
          <w:p w14:paraId="1E2D7384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органы местного самоуправления </w:t>
            </w:r>
          </w:p>
        </w:tc>
        <w:tc>
          <w:tcPr>
            <w:tcW w:w="568" w:type="dxa"/>
            <w:gridSpan w:val="2"/>
            <w:hideMark/>
          </w:tcPr>
          <w:p w14:paraId="50B543C7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2026 - 2029 годы</w:t>
            </w:r>
          </w:p>
        </w:tc>
        <w:tc>
          <w:tcPr>
            <w:tcW w:w="1074" w:type="dxa"/>
            <w:gridSpan w:val="2"/>
            <w:hideMark/>
          </w:tcPr>
          <w:p w14:paraId="54F6054E" w14:textId="5506E899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 (в сравнении с планом на 01</w:t>
            </w:r>
            <w:r w:rsidR="000657C8">
              <w:rPr>
                <w:sz w:val="17"/>
                <w:szCs w:val="17"/>
              </w:rPr>
              <w:t> </w:t>
            </w:r>
            <w:r w:rsidRPr="00AC5903">
              <w:rPr>
                <w:sz w:val="17"/>
                <w:szCs w:val="17"/>
              </w:rPr>
              <w:t>февраля 2026 года)</w:t>
            </w:r>
          </w:p>
        </w:tc>
        <w:tc>
          <w:tcPr>
            <w:tcW w:w="531" w:type="dxa"/>
            <w:hideMark/>
          </w:tcPr>
          <w:p w14:paraId="7D365D4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9A51B6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3E18F14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DEDB0E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2A83B8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B015B7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4E1E32B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778C11B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391D2A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1C4B640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134A2B9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1F7692F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2F13BD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1B926C3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B4E7F8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D7E459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5A9265B5" w14:textId="77777777" w:rsidTr="00A7765E">
        <w:tc>
          <w:tcPr>
            <w:tcW w:w="400" w:type="dxa"/>
            <w:hideMark/>
          </w:tcPr>
          <w:p w14:paraId="411194EA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2.4.</w:t>
            </w:r>
          </w:p>
        </w:tc>
        <w:tc>
          <w:tcPr>
            <w:tcW w:w="5480" w:type="dxa"/>
            <w:gridSpan w:val="6"/>
            <w:hideMark/>
          </w:tcPr>
          <w:p w14:paraId="5A8AB344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Повышение эффективности мер социальной поддержки</w:t>
            </w:r>
          </w:p>
        </w:tc>
        <w:tc>
          <w:tcPr>
            <w:tcW w:w="1067" w:type="dxa"/>
            <w:hideMark/>
          </w:tcPr>
          <w:p w14:paraId="160C24E0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</w:t>
            </w:r>
          </w:p>
        </w:tc>
        <w:tc>
          <w:tcPr>
            <w:tcW w:w="531" w:type="dxa"/>
            <w:hideMark/>
          </w:tcPr>
          <w:p w14:paraId="6AEF71C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EEDA9C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7E97FFB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8397B5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403CFE6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EF7F0A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08D75A6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48B5173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6493A8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22563B4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612E145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3FD0761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B4E908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500AFB1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04F3A6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A7F8EB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60E45423" w14:textId="77777777" w:rsidTr="00A7765E">
        <w:tc>
          <w:tcPr>
            <w:tcW w:w="400" w:type="dxa"/>
            <w:hideMark/>
          </w:tcPr>
          <w:p w14:paraId="3D54B42F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2.4.1.</w:t>
            </w:r>
          </w:p>
        </w:tc>
        <w:tc>
          <w:tcPr>
            <w:tcW w:w="1866" w:type="dxa"/>
            <w:hideMark/>
          </w:tcPr>
          <w:p w14:paraId="75914A55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Оптимизация дополнительных мер социальной поддержки, в том числе дублирующих федеральные и региональные меры</w:t>
            </w:r>
          </w:p>
        </w:tc>
        <w:tc>
          <w:tcPr>
            <w:tcW w:w="1841" w:type="dxa"/>
            <w:hideMark/>
          </w:tcPr>
          <w:p w14:paraId="61DDA839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муниципальные правовые акты </w:t>
            </w:r>
          </w:p>
        </w:tc>
        <w:tc>
          <w:tcPr>
            <w:tcW w:w="1198" w:type="dxa"/>
            <w:hideMark/>
          </w:tcPr>
          <w:p w14:paraId="0F8B6A9A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органы местного самоуправления </w:t>
            </w:r>
          </w:p>
        </w:tc>
        <w:tc>
          <w:tcPr>
            <w:tcW w:w="568" w:type="dxa"/>
            <w:gridSpan w:val="2"/>
            <w:hideMark/>
          </w:tcPr>
          <w:p w14:paraId="72854BE4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2026 – 2029 годы</w:t>
            </w:r>
          </w:p>
        </w:tc>
        <w:tc>
          <w:tcPr>
            <w:tcW w:w="1074" w:type="dxa"/>
            <w:gridSpan w:val="2"/>
            <w:hideMark/>
          </w:tcPr>
          <w:p w14:paraId="7EBD61A3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 к 2025 году</w:t>
            </w:r>
          </w:p>
        </w:tc>
        <w:tc>
          <w:tcPr>
            <w:tcW w:w="531" w:type="dxa"/>
            <w:hideMark/>
          </w:tcPr>
          <w:p w14:paraId="4257952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501415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C34C0D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ED597F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4334E07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E93EC0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6BD1B3B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66E9172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72AF82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667E019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0B0F3A5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623E28E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5B4AF3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7FB3984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7E5522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38C855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7452E605" w14:textId="77777777" w:rsidTr="00A7765E">
        <w:tc>
          <w:tcPr>
            <w:tcW w:w="400" w:type="dxa"/>
            <w:hideMark/>
          </w:tcPr>
          <w:p w14:paraId="327CB462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>2.4.2.</w:t>
            </w:r>
          </w:p>
        </w:tc>
        <w:tc>
          <w:tcPr>
            <w:tcW w:w="1866" w:type="dxa"/>
            <w:hideMark/>
          </w:tcPr>
          <w:p w14:paraId="7520DC21" w14:textId="0062CDD3" w:rsidR="00AC5903" w:rsidRPr="00AC5903" w:rsidRDefault="00B903F4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Оптимизация</w:t>
            </w:r>
            <w:r w:rsidR="00AC5903" w:rsidRPr="00AC5903">
              <w:rPr>
                <w:sz w:val="17"/>
                <w:szCs w:val="17"/>
              </w:rPr>
              <w:t xml:space="preserve"> мер социальной поддержки за счет введения критериев адресности и нуждаемости </w:t>
            </w:r>
          </w:p>
        </w:tc>
        <w:tc>
          <w:tcPr>
            <w:tcW w:w="1841" w:type="dxa"/>
            <w:hideMark/>
          </w:tcPr>
          <w:p w14:paraId="08A9D79A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муниципальные правовые акты </w:t>
            </w:r>
          </w:p>
        </w:tc>
        <w:tc>
          <w:tcPr>
            <w:tcW w:w="1198" w:type="dxa"/>
            <w:hideMark/>
          </w:tcPr>
          <w:p w14:paraId="76C0DAED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органы местного самоуправления </w:t>
            </w:r>
          </w:p>
        </w:tc>
        <w:tc>
          <w:tcPr>
            <w:tcW w:w="568" w:type="dxa"/>
            <w:gridSpan w:val="2"/>
            <w:hideMark/>
          </w:tcPr>
          <w:p w14:paraId="5F9BA7D6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2027 – 2029 годы</w:t>
            </w:r>
          </w:p>
        </w:tc>
        <w:tc>
          <w:tcPr>
            <w:tcW w:w="1074" w:type="dxa"/>
            <w:gridSpan w:val="2"/>
            <w:hideMark/>
          </w:tcPr>
          <w:p w14:paraId="7182B2C0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 к 2025 году</w:t>
            </w:r>
          </w:p>
        </w:tc>
        <w:tc>
          <w:tcPr>
            <w:tcW w:w="531" w:type="dxa"/>
            <w:hideMark/>
          </w:tcPr>
          <w:p w14:paraId="3E10732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81F4FE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449207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47057D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64E7AE2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711B59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6D71038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23A1346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A65001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FC1E2B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1C23C80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23BD487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F922FF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1645C5D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DC3465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76E0F6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6A5AC419" w14:textId="77777777" w:rsidTr="00A7765E">
        <w:tc>
          <w:tcPr>
            <w:tcW w:w="400" w:type="dxa"/>
            <w:hideMark/>
          </w:tcPr>
          <w:p w14:paraId="2B4F3FB6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2.5.</w:t>
            </w:r>
          </w:p>
        </w:tc>
        <w:tc>
          <w:tcPr>
            <w:tcW w:w="5480" w:type="dxa"/>
            <w:gridSpan w:val="6"/>
            <w:hideMark/>
          </w:tcPr>
          <w:p w14:paraId="1A4BE031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Иные мероприятия по оптимизации расходов местных бюджетов</w:t>
            </w:r>
          </w:p>
        </w:tc>
        <w:tc>
          <w:tcPr>
            <w:tcW w:w="1067" w:type="dxa"/>
            <w:hideMark/>
          </w:tcPr>
          <w:p w14:paraId="6BE47EAE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бюджетный эффект </w:t>
            </w:r>
          </w:p>
        </w:tc>
        <w:tc>
          <w:tcPr>
            <w:tcW w:w="531" w:type="dxa"/>
            <w:hideMark/>
          </w:tcPr>
          <w:p w14:paraId="37DCD2F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D96546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7B2FD05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459C31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2 600,0</w:t>
            </w:r>
          </w:p>
        </w:tc>
        <w:tc>
          <w:tcPr>
            <w:tcW w:w="531" w:type="dxa"/>
            <w:hideMark/>
          </w:tcPr>
          <w:p w14:paraId="329F6AC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2 600,0</w:t>
            </w:r>
          </w:p>
        </w:tc>
        <w:tc>
          <w:tcPr>
            <w:tcW w:w="532" w:type="dxa"/>
            <w:hideMark/>
          </w:tcPr>
          <w:p w14:paraId="28D0518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5AD362F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7A891BF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800,0</w:t>
            </w:r>
          </w:p>
        </w:tc>
        <w:tc>
          <w:tcPr>
            <w:tcW w:w="532" w:type="dxa"/>
            <w:hideMark/>
          </w:tcPr>
          <w:p w14:paraId="790291F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800,0</w:t>
            </w:r>
          </w:p>
        </w:tc>
        <w:tc>
          <w:tcPr>
            <w:tcW w:w="531" w:type="dxa"/>
            <w:hideMark/>
          </w:tcPr>
          <w:p w14:paraId="72A6BC9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019EFE6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4B92526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800,0</w:t>
            </w:r>
          </w:p>
        </w:tc>
        <w:tc>
          <w:tcPr>
            <w:tcW w:w="532" w:type="dxa"/>
            <w:hideMark/>
          </w:tcPr>
          <w:p w14:paraId="477091A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4490EDF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704FF7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5C8FB3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7116D3A3" w14:textId="77777777" w:rsidTr="00A7765E">
        <w:tc>
          <w:tcPr>
            <w:tcW w:w="400" w:type="dxa"/>
            <w:hideMark/>
          </w:tcPr>
          <w:p w14:paraId="3721DFBB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2.5.1.</w:t>
            </w:r>
          </w:p>
        </w:tc>
        <w:tc>
          <w:tcPr>
            <w:tcW w:w="1866" w:type="dxa"/>
            <w:shd w:val="clear" w:color="000000" w:fill="FFFFFF"/>
            <w:hideMark/>
          </w:tcPr>
          <w:p w14:paraId="2990CAF2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Оптимизация расходов на командирование сотрудников муниципальных учреждений и органов местного самоуправления, оплату проезда к месту отдыха и обратно</w:t>
            </w:r>
          </w:p>
        </w:tc>
        <w:tc>
          <w:tcPr>
            <w:tcW w:w="1841" w:type="dxa"/>
            <w:hideMark/>
          </w:tcPr>
          <w:p w14:paraId="32C680BA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 </w:t>
            </w:r>
          </w:p>
        </w:tc>
        <w:tc>
          <w:tcPr>
            <w:tcW w:w="1198" w:type="dxa"/>
            <w:hideMark/>
          </w:tcPr>
          <w:p w14:paraId="04453F1C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 </w:t>
            </w:r>
          </w:p>
        </w:tc>
        <w:tc>
          <w:tcPr>
            <w:tcW w:w="568" w:type="dxa"/>
            <w:gridSpan w:val="2"/>
            <w:hideMark/>
          </w:tcPr>
          <w:p w14:paraId="6F92B8FC" w14:textId="4BE7D5C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74" w:type="dxa"/>
            <w:gridSpan w:val="2"/>
            <w:hideMark/>
          </w:tcPr>
          <w:p w14:paraId="6ACF9501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 </w:t>
            </w:r>
          </w:p>
        </w:tc>
        <w:tc>
          <w:tcPr>
            <w:tcW w:w="531" w:type="dxa"/>
            <w:hideMark/>
          </w:tcPr>
          <w:p w14:paraId="3894322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8543C6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429E5DD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083B95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2 600,0</w:t>
            </w:r>
          </w:p>
        </w:tc>
        <w:tc>
          <w:tcPr>
            <w:tcW w:w="531" w:type="dxa"/>
            <w:hideMark/>
          </w:tcPr>
          <w:p w14:paraId="6869C7B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2 600,0</w:t>
            </w:r>
          </w:p>
        </w:tc>
        <w:tc>
          <w:tcPr>
            <w:tcW w:w="532" w:type="dxa"/>
            <w:hideMark/>
          </w:tcPr>
          <w:p w14:paraId="3D20CA5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2E006C2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61415B7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800,0</w:t>
            </w:r>
          </w:p>
        </w:tc>
        <w:tc>
          <w:tcPr>
            <w:tcW w:w="532" w:type="dxa"/>
            <w:hideMark/>
          </w:tcPr>
          <w:p w14:paraId="235E115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800,0</w:t>
            </w:r>
          </w:p>
        </w:tc>
        <w:tc>
          <w:tcPr>
            <w:tcW w:w="531" w:type="dxa"/>
            <w:hideMark/>
          </w:tcPr>
          <w:p w14:paraId="6ACCD44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4EF9A50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5A3CDE9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800,0</w:t>
            </w:r>
          </w:p>
        </w:tc>
        <w:tc>
          <w:tcPr>
            <w:tcW w:w="532" w:type="dxa"/>
            <w:hideMark/>
          </w:tcPr>
          <w:p w14:paraId="6C338FD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1122B85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C06140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03C370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421A6AE4" w14:textId="77777777" w:rsidTr="00A7765E">
        <w:tc>
          <w:tcPr>
            <w:tcW w:w="400" w:type="dxa"/>
            <w:vAlign w:val="center"/>
            <w:hideMark/>
          </w:tcPr>
          <w:p w14:paraId="4739B3FA" w14:textId="77777777" w:rsidR="00AC5903" w:rsidRPr="00AC5903" w:rsidRDefault="00AC5903" w:rsidP="00AC5903">
            <w:pPr>
              <w:ind w:left="-57" w:right="-57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5480" w:type="dxa"/>
            <w:gridSpan w:val="6"/>
            <w:hideMark/>
          </w:tcPr>
          <w:p w14:paraId="0BBA6048" w14:textId="77777777" w:rsidR="00AC5903" w:rsidRPr="00AC5903" w:rsidRDefault="00AC5903" w:rsidP="00B903F4">
            <w:pPr>
              <w:ind w:left="-57" w:right="-57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Мероприятия по оптимизации структуры и уровня муниципального долга Архангельской области</w:t>
            </w:r>
          </w:p>
        </w:tc>
        <w:tc>
          <w:tcPr>
            <w:tcW w:w="1067" w:type="dxa"/>
            <w:hideMark/>
          </w:tcPr>
          <w:p w14:paraId="080C5133" w14:textId="77777777" w:rsidR="00AC5903" w:rsidRPr="00AC5903" w:rsidRDefault="00AC5903" w:rsidP="00AC5903">
            <w:pPr>
              <w:ind w:left="-57" w:right="-57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бюджетный эффект</w:t>
            </w:r>
          </w:p>
        </w:tc>
        <w:tc>
          <w:tcPr>
            <w:tcW w:w="531" w:type="dxa"/>
            <w:hideMark/>
          </w:tcPr>
          <w:p w14:paraId="5B93B6FD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4CE00138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489B9E1B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50D46B5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395E3983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ED1336C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6AAEB875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4BE75504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4B5659B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3E07950B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43EDA781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0F3FD7E8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F4AA32B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D6271D4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4B59741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57845CC" w14:textId="77777777" w:rsidR="00AC5903" w:rsidRPr="00AC5903" w:rsidRDefault="00AC5903" w:rsidP="00555BD3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</w:tr>
      <w:tr w:rsidR="00A7765E" w:rsidRPr="00B903F4" w14:paraId="04035664" w14:textId="77777777" w:rsidTr="00A7765E">
        <w:tc>
          <w:tcPr>
            <w:tcW w:w="400" w:type="dxa"/>
            <w:hideMark/>
          </w:tcPr>
          <w:p w14:paraId="0A83871F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3.1.</w:t>
            </w:r>
          </w:p>
        </w:tc>
        <w:tc>
          <w:tcPr>
            <w:tcW w:w="1866" w:type="dxa"/>
            <w:hideMark/>
          </w:tcPr>
          <w:p w14:paraId="72E35F04" w14:textId="42124DD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Оптимизация расходов на обслуживание </w:t>
            </w:r>
            <w:r w:rsidR="00B903F4" w:rsidRPr="00AC5903">
              <w:rPr>
                <w:sz w:val="17"/>
                <w:szCs w:val="17"/>
              </w:rPr>
              <w:t>муниципального долга</w:t>
            </w:r>
            <w:r w:rsidRPr="00AC5903">
              <w:rPr>
                <w:sz w:val="17"/>
                <w:szCs w:val="17"/>
              </w:rPr>
              <w:t xml:space="preserve"> муниципальных образований Архангельской области за счет использования временно свободных остатков средств муниципальных бюджетных и автономных учреждений, средств, находящихся во временном распоряжении получателей средств местного бюджета, а также средств получателей средств из местного бюджета и участников казначейского сопровождения</w:t>
            </w:r>
          </w:p>
        </w:tc>
        <w:tc>
          <w:tcPr>
            <w:tcW w:w="1841" w:type="dxa"/>
            <w:hideMark/>
          </w:tcPr>
          <w:p w14:paraId="17C1037B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активное использование в течение финансового года временно свободных остатков средств муниципальных бюджетных и автономных учреждений, средств, находящихся во временном распоряжении получателей средств местного бюджета, а также средств получателей средств из местного бюджета и участников казначейского сопровождения</w:t>
            </w:r>
          </w:p>
        </w:tc>
        <w:tc>
          <w:tcPr>
            <w:tcW w:w="1198" w:type="dxa"/>
            <w:hideMark/>
          </w:tcPr>
          <w:p w14:paraId="62AF563B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органы местного самоуправления </w:t>
            </w:r>
          </w:p>
        </w:tc>
        <w:tc>
          <w:tcPr>
            <w:tcW w:w="568" w:type="dxa"/>
            <w:gridSpan w:val="2"/>
            <w:hideMark/>
          </w:tcPr>
          <w:p w14:paraId="7B8BF962" w14:textId="19C1854E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ежегодно</w:t>
            </w:r>
          </w:p>
        </w:tc>
        <w:tc>
          <w:tcPr>
            <w:tcW w:w="1074" w:type="dxa"/>
            <w:gridSpan w:val="2"/>
            <w:hideMark/>
          </w:tcPr>
          <w:p w14:paraId="43EB30A5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 по сравнению с использованием коммерческих кредитов</w:t>
            </w:r>
          </w:p>
        </w:tc>
        <w:tc>
          <w:tcPr>
            <w:tcW w:w="531" w:type="dxa"/>
            <w:hideMark/>
          </w:tcPr>
          <w:p w14:paraId="30B5F02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4ECAC33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53AFCD8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A6D796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74D6724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1EBDBA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30573E4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1DFE3AF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D28B62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5DE1A8C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3514984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7221FE2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D1F363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5170C4E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E3EF70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098E12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51A6148F" w14:textId="77777777" w:rsidTr="00A7765E">
        <w:tc>
          <w:tcPr>
            <w:tcW w:w="400" w:type="dxa"/>
            <w:hideMark/>
          </w:tcPr>
          <w:p w14:paraId="0F15E20B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3.2.</w:t>
            </w:r>
          </w:p>
        </w:tc>
        <w:tc>
          <w:tcPr>
            <w:tcW w:w="1866" w:type="dxa"/>
            <w:hideMark/>
          </w:tcPr>
          <w:p w14:paraId="558D894F" w14:textId="01B25310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Взаимодействие с коммерческими банками по снижению   процентной   ставки   </w:t>
            </w:r>
            <w:r w:rsidRPr="00AC5903">
              <w:rPr>
                <w:sz w:val="17"/>
                <w:szCs w:val="17"/>
              </w:rPr>
              <w:lastRenderedPageBreak/>
              <w:t xml:space="preserve">по </w:t>
            </w:r>
            <w:r w:rsidR="00B903F4" w:rsidRPr="00AC5903">
              <w:rPr>
                <w:sz w:val="17"/>
                <w:szCs w:val="17"/>
              </w:rPr>
              <w:t>привлекаемым кредитам</w:t>
            </w:r>
          </w:p>
        </w:tc>
        <w:tc>
          <w:tcPr>
            <w:tcW w:w="1841" w:type="dxa"/>
            <w:hideMark/>
          </w:tcPr>
          <w:p w14:paraId="31D976F2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 xml:space="preserve">взаимодействие с коммерческими банками по снижению процентной ставки по </w:t>
            </w:r>
            <w:r w:rsidRPr="00AC5903">
              <w:rPr>
                <w:sz w:val="17"/>
                <w:szCs w:val="17"/>
              </w:rPr>
              <w:lastRenderedPageBreak/>
              <w:t>привлекаемым кредитам, например, до средневзвешенной процентной ставки 17,4 процента (ключевая ставка +2,5 процента) (вместо +3,5 процента)</w:t>
            </w:r>
          </w:p>
        </w:tc>
        <w:tc>
          <w:tcPr>
            <w:tcW w:w="1198" w:type="dxa"/>
            <w:hideMark/>
          </w:tcPr>
          <w:p w14:paraId="7EB4E665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lastRenderedPageBreak/>
              <w:t xml:space="preserve">органы местного самоуправления </w:t>
            </w:r>
          </w:p>
        </w:tc>
        <w:tc>
          <w:tcPr>
            <w:tcW w:w="568" w:type="dxa"/>
            <w:gridSpan w:val="2"/>
            <w:hideMark/>
          </w:tcPr>
          <w:p w14:paraId="7CF7B1A4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2026-2029 годы</w:t>
            </w:r>
          </w:p>
        </w:tc>
        <w:tc>
          <w:tcPr>
            <w:tcW w:w="1074" w:type="dxa"/>
            <w:gridSpan w:val="2"/>
            <w:hideMark/>
          </w:tcPr>
          <w:p w14:paraId="4566D1A5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снижение стоимости коммерческих кредитов</w:t>
            </w:r>
          </w:p>
        </w:tc>
        <w:tc>
          <w:tcPr>
            <w:tcW w:w="531" w:type="dxa"/>
            <w:hideMark/>
          </w:tcPr>
          <w:p w14:paraId="14858488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13A03D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9B3007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324A9A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208CFA6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B701F7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7774A37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50B13BF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A56643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1F50A5D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73F72AF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6C37CA8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361687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3AF2A6A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9F1333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54560F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596C9BCC" w14:textId="77777777" w:rsidTr="00A7765E">
        <w:tc>
          <w:tcPr>
            <w:tcW w:w="400" w:type="dxa"/>
            <w:hideMark/>
          </w:tcPr>
          <w:p w14:paraId="6B6FA590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3.3.</w:t>
            </w:r>
          </w:p>
        </w:tc>
        <w:tc>
          <w:tcPr>
            <w:tcW w:w="1866" w:type="dxa"/>
            <w:hideMark/>
          </w:tcPr>
          <w:p w14:paraId="352F6991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Оптимизация расходов на обслуживание муниципального долга в результате участия в реструктуризации задолженности по бюджетным кредитам с дальнейшим списанием 2/3 задолженности </w:t>
            </w:r>
          </w:p>
        </w:tc>
        <w:tc>
          <w:tcPr>
            <w:tcW w:w="1841" w:type="dxa"/>
            <w:hideMark/>
          </w:tcPr>
          <w:p w14:paraId="76F1BB03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заключение дополнительного соглашения о реструктуризации задолженности по бюджетным кредитам</w:t>
            </w:r>
          </w:p>
        </w:tc>
        <w:tc>
          <w:tcPr>
            <w:tcW w:w="1198" w:type="dxa"/>
            <w:hideMark/>
          </w:tcPr>
          <w:p w14:paraId="32A04C0A" w14:textId="33132530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министерство финансов Архангельской области, органы местного </w:t>
            </w:r>
            <w:r w:rsidR="00B903F4" w:rsidRPr="00AC5903">
              <w:rPr>
                <w:sz w:val="17"/>
                <w:szCs w:val="17"/>
              </w:rPr>
              <w:t>самоуправления</w:t>
            </w:r>
            <w:r w:rsidRPr="00AC5903">
              <w:rPr>
                <w:sz w:val="17"/>
                <w:szCs w:val="17"/>
              </w:rPr>
              <w:t xml:space="preserve"> </w:t>
            </w:r>
          </w:p>
        </w:tc>
        <w:tc>
          <w:tcPr>
            <w:tcW w:w="568" w:type="dxa"/>
            <w:gridSpan w:val="2"/>
            <w:hideMark/>
          </w:tcPr>
          <w:p w14:paraId="4A91EF7A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2026-2029 годы</w:t>
            </w:r>
          </w:p>
        </w:tc>
        <w:tc>
          <w:tcPr>
            <w:tcW w:w="1074" w:type="dxa"/>
            <w:gridSpan w:val="2"/>
            <w:hideMark/>
          </w:tcPr>
          <w:p w14:paraId="5B9CFEF9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бюджетный эффект по сравнению с использованием коммерческих кредитов</w:t>
            </w:r>
          </w:p>
        </w:tc>
        <w:tc>
          <w:tcPr>
            <w:tcW w:w="531" w:type="dxa"/>
            <w:hideMark/>
          </w:tcPr>
          <w:p w14:paraId="30EE86A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49AF7EBE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6C9E17F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80A2983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8E744D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2B495D3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388A417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2AFEC32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0A90B2B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6C24D54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5C169A2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6A2474CD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3A1C3E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3FE43554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30DE9FE6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7A8FFD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72231599" w14:textId="77777777" w:rsidTr="00A7765E">
        <w:tc>
          <w:tcPr>
            <w:tcW w:w="400" w:type="dxa"/>
            <w:hideMark/>
          </w:tcPr>
          <w:p w14:paraId="36A1CB22" w14:textId="77777777" w:rsidR="00AC5903" w:rsidRPr="00AC5903" w:rsidRDefault="00AC5903" w:rsidP="00AC590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3.4.</w:t>
            </w:r>
          </w:p>
        </w:tc>
        <w:tc>
          <w:tcPr>
            <w:tcW w:w="1866" w:type="dxa"/>
            <w:hideMark/>
          </w:tcPr>
          <w:p w14:paraId="77FAB203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Списание 2/3 задолженности по бюджетным кредитам с направлением высвобождаемых средств на расходы по решению вопросов местного значения</w:t>
            </w:r>
          </w:p>
        </w:tc>
        <w:tc>
          <w:tcPr>
            <w:tcW w:w="1841" w:type="dxa"/>
            <w:hideMark/>
          </w:tcPr>
          <w:p w14:paraId="678C150C" w14:textId="77777777" w:rsidR="00AC5903" w:rsidRPr="00AC5903" w:rsidRDefault="00AC5903" w:rsidP="00B903F4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заключение дополнительного соглашения о реструктуризации задолженности по бюджетным кредитам</w:t>
            </w:r>
          </w:p>
        </w:tc>
        <w:tc>
          <w:tcPr>
            <w:tcW w:w="1198" w:type="dxa"/>
            <w:hideMark/>
          </w:tcPr>
          <w:p w14:paraId="04106639" w14:textId="3EAD59F8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 xml:space="preserve">министерство финансов Архангельской </w:t>
            </w:r>
            <w:r w:rsidR="00B903F4" w:rsidRPr="00AC5903">
              <w:rPr>
                <w:sz w:val="17"/>
                <w:szCs w:val="17"/>
              </w:rPr>
              <w:t>области, органы</w:t>
            </w:r>
            <w:r w:rsidRPr="00AC5903">
              <w:rPr>
                <w:sz w:val="17"/>
                <w:szCs w:val="17"/>
              </w:rPr>
              <w:t xml:space="preserve"> местного </w:t>
            </w:r>
            <w:r w:rsidR="00B903F4" w:rsidRPr="00AC5903">
              <w:rPr>
                <w:sz w:val="17"/>
                <w:szCs w:val="17"/>
              </w:rPr>
              <w:t>самоуправления</w:t>
            </w:r>
          </w:p>
        </w:tc>
        <w:tc>
          <w:tcPr>
            <w:tcW w:w="568" w:type="dxa"/>
            <w:gridSpan w:val="2"/>
            <w:hideMark/>
          </w:tcPr>
          <w:p w14:paraId="042E4BAA" w14:textId="77777777" w:rsidR="00AC5903" w:rsidRPr="00AC5903" w:rsidRDefault="00AC5903" w:rsidP="00B903F4">
            <w:pPr>
              <w:ind w:left="-57" w:right="-57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2026-2029 годы</w:t>
            </w:r>
          </w:p>
        </w:tc>
        <w:tc>
          <w:tcPr>
            <w:tcW w:w="1074" w:type="dxa"/>
            <w:gridSpan w:val="2"/>
            <w:hideMark/>
          </w:tcPr>
          <w:p w14:paraId="7F1959A6" w14:textId="77777777" w:rsidR="00AC5903" w:rsidRPr="00AC5903" w:rsidRDefault="00AC5903" w:rsidP="00AC5903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снижение долговой нагрузки</w:t>
            </w:r>
          </w:p>
        </w:tc>
        <w:tc>
          <w:tcPr>
            <w:tcW w:w="531" w:type="dxa"/>
            <w:hideMark/>
          </w:tcPr>
          <w:p w14:paraId="0A912B8C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E403F3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01C7463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54DE001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63B6C7E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61FCD5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  <w:hideMark/>
          </w:tcPr>
          <w:p w14:paraId="3D14ABE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5D1403DA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3E4A5D9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55BB6600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  <w:hideMark/>
          </w:tcPr>
          <w:p w14:paraId="1144E49F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1B035A57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AAD8662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  <w:hideMark/>
          </w:tcPr>
          <w:p w14:paraId="1E094215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6438E95B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765D3E11" w14:textId="77777777" w:rsidR="00AC5903" w:rsidRPr="00AC5903" w:rsidRDefault="00AC5903" w:rsidP="00555BD3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40711056" w14:textId="77777777" w:rsidTr="00A7765E">
        <w:tc>
          <w:tcPr>
            <w:tcW w:w="400" w:type="dxa"/>
          </w:tcPr>
          <w:p w14:paraId="157E6BC7" w14:textId="77777777" w:rsidR="00A7765E" w:rsidRPr="00AC5903" w:rsidRDefault="00A7765E" w:rsidP="00A7765E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5473" w:type="dxa"/>
            <w:gridSpan w:val="5"/>
          </w:tcPr>
          <w:p w14:paraId="5DC5535B" w14:textId="0FA61633" w:rsidR="00A7765E" w:rsidRPr="00AC5903" w:rsidRDefault="00A7765E" w:rsidP="00A7765E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ИТОГО по мероприятиям, направленным на увеличение доходов местных бюджетов</w:t>
            </w:r>
          </w:p>
        </w:tc>
        <w:tc>
          <w:tcPr>
            <w:tcW w:w="1074" w:type="dxa"/>
            <w:gridSpan w:val="2"/>
          </w:tcPr>
          <w:p w14:paraId="761BA5EB" w14:textId="77777777" w:rsidR="00A7765E" w:rsidRPr="00AC5903" w:rsidRDefault="00A7765E" w:rsidP="00A7765E">
            <w:pPr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531" w:type="dxa"/>
          </w:tcPr>
          <w:p w14:paraId="1DB91CBD" w14:textId="26D9C4CA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1 313,7</w:t>
            </w:r>
          </w:p>
        </w:tc>
        <w:tc>
          <w:tcPr>
            <w:tcW w:w="532" w:type="dxa"/>
          </w:tcPr>
          <w:p w14:paraId="61903595" w14:textId="0B5F460A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1 493,2</w:t>
            </w:r>
          </w:p>
        </w:tc>
        <w:tc>
          <w:tcPr>
            <w:tcW w:w="531" w:type="dxa"/>
          </w:tcPr>
          <w:p w14:paraId="7464746F" w14:textId="610E9A23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2 067,9</w:t>
            </w:r>
          </w:p>
        </w:tc>
        <w:tc>
          <w:tcPr>
            <w:tcW w:w="532" w:type="dxa"/>
          </w:tcPr>
          <w:p w14:paraId="4CD3C853" w14:textId="083C2CE0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2 555,0</w:t>
            </w:r>
          </w:p>
        </w:tc>
        <w:tc>
          <w:tcPr>
            <w:tcW w:w="531" w:type="dxa"/>
          </w:tcPr>
          <w:p w14:paraId="73B8F7AF" w14:textId="07924008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150,0</w:t>
            </w:r>
          </w:p>
        </w:tc>
        <w:tc>
          <w:tcPr>
            <w:tcW w:w="532" w:type="dxa"/>
          </w:tcPr>
          <w:p w14:paraId="1A02E51F" w14:textId="10AF1E4B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2 400,0</w:t>
            </w:r>
          </w:p>
        </w:tc>
        <w:tc>
          <w:tcPr>
            <w:tcW w:w="496" w:type="dxa"/>
          </w:tcPr>
          <w:p w14:paraId="7C1C8324" w14:textId="2929DD3E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</w:tcPr>
          <w:p w14:paraId="6CDFF4B6" w14:textId="46195DA1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1 515,0</w:t>
            </w:r>
          </w:p>
        </w:tc>
        <w:tc>
          <w:tcPr>
            <w:tcW w:w="532" w:type="dxa"/>
          </w:tcPr>
          <w:p w14:paraId="66BBD50A" w14:textId="5629B59D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150,0</w:t>
            </w:r>
          </w:p>
        </w:tc>
        <w:tc>
          <w:tcPr>
            <w:tcW w:w="531" w:type="dxa"/>
          </w:tcPr>
          <w:p w14:paraId="4EE8C244" w14:textId="192936DB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1 365,0</w:t>
            </w:r>
          </w:p>
        </w:tc>
        <w:tc>
          <w:tcPr>
            <w:tcW w:w="497" w:type="dxa"/>
          </w:tcPr>
          <w:p w14:paraId="5271782E" w14:textId="5D2A3BD6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</w:tcPr>
          <w:p w14:paraId="661C4F81" w14:textId="38465723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1 555,0</w:t>
            </w:r>
          </w:p>
        </w:tc>
        <w:tc>
          <w:tcPr>
            <w:tcW w:w="532" w:type="dxa"/>
          </w:tcPr>
          <w:p w14:paraId="6722FD0D" w14:textId="7D899DBF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150,0</w:t>
            </w:r>
          </w:p>
        </w:tc>
        <w:tc>
          <w:tcPr>
            <w:tcW w:w="531" w:type="dxa"/>
          </w:tcPr>
          <w:p w14:paraId="4452B8DC" w14:textId="2375A5E5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1 405,0</w:t>
            </w:r>
          </w:p>
        </w:tc>
        <w:tc>
          <w:tcPr>
            <w:tcW w:w="532" w:type="dxa"/>
          </w:tcPr>
          <w:p w14:paraId="348AA14C" w14:textId="7369FF41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</w:tcPr>
          <w:p w14:paraId="455A9E20" w14:textId="4472623D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1 605,0</w:t>
            </w:r>
          </w:p>
        </w:tc>
      </w:tr>
      <w:tr w:rsidR="00A7765E" w:rsidRPr="00B903F4" w14:paraId="3C255A5B" w14:textId="77777777" w:rsidTr="00A7765E">
        <w:tc>
          <w:tcPr>
            <w:tcW w:w="400" w:type="dxa"/>
          </w:tcPr>
          <w:p w14:paraId="7C3103BB" w14:textId="77777777" w:rsidR="00A7765E" w:rsidRPr="00AC5903" w:rsidRDefault="00A7765E" w:rsidP="00A7765E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5473" w:type="dxa"/>
            <w:gridSpan w:val="5"/>
          </w:tcPr>
          <w:p w14:paraId="40D6651F" w14:textId="71AE5FF7" w:rsidR="00A7765E" w:rsidRPr="00AC5903" w:rsidRDefault="00A7765E" w:rsidP="00A7765E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ИТОГО по мероприятиям, направленным на оптимизацию расходов местных бюджетов</w:t>
            </w:r>
          </w:p>
        </w:tc>
        <w:tc>
          <w:tcPr>
            <w:tcW w:w="1074" w:type="dxa"/>
            <w:gridSpan w:val="2"/>
          </w:tcPr>
          <w:p w14:paraId="7BF2363E" w14:textId="77777777" w:rsidR="00A7765E" w:rsidRPr="00AC5903" w:rsidRDefault="00A7765E" w:rsidP="00A7765E">
            <w:pPr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531" w:type="dxa"/>
          </w:tcPr>
          <w:p w14:paraId="1617DC84" w14:textId="732FA14A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</w:tcPr>
          <w:p w14:paraId="2C736E53" w14:textId="054B79A4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</w:tcPr>
          <w:p w14:paraId="635C2CBC" w14:textId="3B862F77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</w:tcPr>
          <w:p w14:paraId="622D062E" w14:textId="46FAF731" w:rsidR="00A7765E" w:rsidRPr="00AC5903" w:rsidRDefault="00A7765E" w:rsidP="00912E3A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3</w:t>
            </w:r>
            <w:r w:rsidR="00912E3A">
              <w:rPr>
                <w:sz w:val="17"/>
                <w:szCs w:val="17"/>
              </w:rPr>
              <w:t>2 081,5</w:t>
            </w:r>
          </w:p>
        </w:tc>
        <w:tc>
          <w:tcPr>
            <w:tcW w:w="531" w:type="dxa"/>
          </w:tcPr>
          <w:p w14:paraId="74530366" w14:textId="063FAC9C" w:rsidR="00A7765E" w:rsidRPr="00AC5903" w:rsidRDefault="00A7765E" w:rsidP="00912E3A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3</w:t>
            </w:r>
            <w:r w:rsidR="00912E3A">
              <w:rPr>
                <w:sz w:val="17"/>
                <w:szCs w:val="17"/>
              </w:rPr>
              <w:t>0 969,2</w:t>
            </w:r>
          </w:p>
        </w:tc>
        <w:tc>
          <w:tcPr>
            <w:tcW w:w="532" w:type="dxa"/>
          </w:tcPr>
          <w:p w14:paraId="2FB66774" w14:textId="5C2CB5CF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1 112,3</w:t>
            </w:r>
          </w:p>
        </w:tc>
        <w:tc>
          <w:tcPr>
            <w:tcW w:w="496" w:type="dxa"/>
          </w:tcPr>
          <w:p w14:paraId="03AB8950" w14:textId="3A47A223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</w:tcPr>
          <w:p w14:paraId="66BF7011" w14:textId="6923EDAE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1 800,0</w:t>
            </w:r>
          </w:p>
        </w:tc>
        <w:tc>
          <w:tcPr>
            <w:tcW w:w="532" w:type="dxa"/>
          </w:tcPr>
          <w:p w14:paraId="593B2A3F" w14:textId="22622BAB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1 800,0</w:t>
            </w:r>
          </w:p>
        </w:tc>
        <w:tc>
          <w:tcPr>
            <w:tcW w:w="531" w:type="dxa"/>
          </w:tcPr>
          <w:p w14:paraId="4DD08635" w14:textId="2B31F179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</w:tcPr>
          <w:p w14:paraId="53B9787E" w14:textId="36098B32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</w:tcPr>
          <w:p w14:paraId="0D50606E" w14:textId="272DC7A5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1 800,0</w:t>
            </w:r>
          </w:p>
        </w:tc>
        <w:tc>
          <w:tcPr>
            <w:tcW w:w="532" w:type="dxa"/>
          </w:tcPr>
          <w:p w14:paraId="5F900997" w14:textId="2250CD8D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1 000,0</w:t>
            </w:r>
          </w:p>
        </w:tc>
        <w:tc>
          <w:tcPr>
            <w:tcW w:w="531" w:type="dxa"/>
          </w:tcPr>
          <w:p w14:paraId="33CCD773" w14:textId="10EA4E14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</w:tcPr>
          <w:p w14:paraId="54721857" w14:textId="07C1FD0E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</w:tcPr>
          <w:p w14:paraId="381C98F9" w14:textId="3815C6DF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1 000,0</w:t>
            </w:r>
          </w:p>
        </w:tc>
      </w:tr>
      <w:tr w:rsidR="00A7765E" w:rsidRPr="00B903F4" w14:paraId="6AB04F86" w14:textId="77777777" w:rsidTr="00A7765E">
        <w:tc>
          <w:tcPr>
            <w:tcW w:w="400" w:type="dxa"/>
          </w:tcPr>
          <w:p w14:paraId="01AC5219" w14:textId="77777777" w:rsidR="00A7765E" w:rsidRPr="00AC5903" w:rsidRDefault="00A7765E" w:rsidP="00A7765E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5473" w:type="dxa"/>
            <w:gridSpan w:val="5"/>
          </w:tcPr>
          <w:p w14:paraId="064D5DF5" w14:textId="49A484D6" w:rsidR="00A7765E" w:rsidRPr="00AC5903" w:rsidRDefault="00A7765E" w:rsidP="00A7765E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ИТОГО по мероприятиям, направленным на оптимизацию структуры и уровня муниципального долга</w:t>
            </w:r>
          </w:p>
        </w:tc>
        <w:tc>
          <w:tcPr>
            <w:tcW w:w="1074" w:type="dxa"/>
            <w:gridSpan w:val="2"/>
          </w:tcPr>
          <w:p w14:paraId="611A30EE" w14:textId="77777777" w:rsidR="00A7765E" w:rsidRPr="00AC5903" w:rsidRDefault="00A7765E" w:rsidP="00A7765E">
            <w:pPr>
              <w:ind w:left="-57" w:right="-57"/>
              <w:rPr>
                <w:sz w:val="17"/>
                <w:szCs w:val="17"/>
              </w:rPr>
            </w:pPr>
          </w:p>
        </w:tc>
        <w:tc>
          <w:tcPr>
            <w:tcW w:w="531" w:type="dxa"/>
          </w:tcPr>
          <w:p w14:paraId="44D40BC1" w14:textId="367B291C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</w:tcPr>
          <w:p w14:paraId="15D3B72B" w14:textId="2DE4F7AE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</w:tcPr>
          <w:p w14:paraId="7626AE1B" w14:textId="43FEA640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</w:tcPr>
          <w:p w14:paraId="44F23892" w14:textId="1B3CCF80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</w:tcPr>
          <w:p w14:paraId="1B710F22" w14:textId="06F12AB5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</w:tcPr>
          <w:p w14:paraId="5B5E59E0" w14:textId="6D0026FC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6" w:type="dxa"/>
          </w:tcPr>
          <w:p w14:paraId="4DAACE00" w14:textId="39E48B75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7" w:type="dxa"/>
          </w:tcPr>
          <w:p w14:paraId="2CADB7DC" w14:textId="0FC6CF5D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</w:tcPr>
          <w:p w14:paraId="1F732EF1" w14:textId="590DDDAD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</w:tcPr>
          <w:p w14:paraId="20DC99FC" w14:textId="03FE2D36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497" w:type="dxa"/>
          </w:tcPr>
          <w:p w14:paraId="4A0C287F" w14:textId="491931A8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66" w:type="dxa"/>
          </w:tcPr>
          <w:p w14:paraId="4F7A62B5" w14:textId="6692C6FB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</w:tcPr>
          <w:p w14:paraId="25299A0A" w14:textId="27E879EE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1" w:type="dxa"/>
          </w:tcPr>
          <w:p w14:paraId="480734C5" w14:textId="1C9A64C6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</w:tcPr>
          <w:p w14:paraId="578039D0" w14:textId="6A18B414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  <w:tc>
          <w:tcPr>
            <w:tcW w:w="532" w:type="dxa"/>
          </w:tcPr>
          <w:p w14:paraId="6D36CF01" w14:textId="50C14D4A" w:rsidR="00A7765E" w:rsidRPr="00AC5903" w:rsidRDefault="00A7765E" w:rsidP="00A7765E">
            <w:pPr>
              <w:ind w:left="-74" w:right="-74"/>
              <w:jc w:val="center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0,0</w:t>
            </w:r>
          </w:p>
        </w:tc>
      </w:tr>
      <w:tr w:rsidR="00A7765E" w:rsidRPr="00B903F4" w14:paraId="509FC87A" w14:textId="77777777" w:rsidTr="00A7765E">
        <w:tc>
          <w:tcPr>
            <w:tcW w:w="400" w:type="dxa"/>
            <w:hideMark/>
          </w:tcPr>
          <w:p w14:paraId="37899293" w14:textId="77777777" w:rsidR="00A7765E" w:rsidRPr="00AC5903" w:rsidRDefault="00A7765E" w:rsidP="00A7765E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 </w:t>
            </w:r>
          </w:p>
        </w:tc>
        <w:tc>
          <w:tcPr>
            <w:tcW w:w="1866" w:type="dxa"/>
            <w:hideMark/>
          </w:tcPr>
          <w:p w14:paraId="33C8DDFB" w14:textId="77777777" w:rsidR="00A7765E" w:rsidRPr="00AC5903" w:rsidRDefault="00A7765E" w:rsidP="00A7765E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 </w:t>
            </w:r>
          </w:p>
        </w:tc>
        <w:tc>
          <w:tcPr>
            <w:tcW w:w="1841" w:type="dxa"/>
            <w:hideMark/>
          </w:tcPr>
          <w:p w14:paraId="3BF8B216" w14:textId="77777777" w:rsidR="00A7765E" w:rsidRPr="00AC5903" w:rsidRDefault="00A7765E" w:rsidP="00A7765E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 </w:t>
            </w:r>
          </w:p>
        </w:tc>
        <w:tc>
          <w:tcPr>
            <w:tcW w:w="1198" w:type="dxa"/>
            <w:hideMark/>
          </w:tcPr>
          <w:p w14:paraId="4ED4CFE8" w14:textId="77777777" w:rsidR="00A7765E" w:rsidRPr="00AC5903" w:rsidRDefault="00A7765E" w:rsidP="00A7765E">
            <w:pPr>
              <w:ind w:left="-57" w:right="-57"/>
              <w:rPr>
                <w:sz w:val="17"/>
                <w:szCs w:val="17"/>
              </w:rPr>
            </w:pPr>
            <w:r w:rsidRPr="00AC5903">
              <w:rPr>
                <w:sz w:val="17"/>
                <w:szCs w:val="17"/>
              </w:rPr>
              <w:t> </w:t>
            </w:r>
          </w:p>
        </w:tc>
        <w:tc>
          <w:tcPr>
            <w:tcW w:w="568" w:type="dxa"/>
            <w:gridSpan w:val="2"/>
            <w:hideMark/>
          </w:tcPr>
          <w:p w14:paraId="5538CFEC" w14:textId="679CA18C" w:rsidR="00A7765E" w:rsidRPr="00AC5903" w:rsidRDefault="00A7765E" w:rsidP="00A7765E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1074" w:type="dxa"/>
            <w:gridSpan w:val="2"/>
            <w:hideMark/>
          </w:tcPr>
          <w:p w14:paraId="7F8D6600" w14:textId="77777777" w:rsidR="00A7765E" w:rsidRPr="00AC5903" w:rsidRDefault="00A7765E" w:rsidP="00A7765E">
            <w:pPr>
              <w:ind w:left="-57" w:right="-57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итоговый бюджетный эффект</w:t>
            </w:r>
          </w:p>
        </w:tc>
        <w:tc>
          <w:tcPr>
            <w:tcW w:w="531" w:type="dxa"/>
            <w:hideMark/>
          </w:tcPr>
          <w:p w14:paraId="6E8F02F6" w14:textId="77777777" w:rsidR="00A7765E" w:rsidRPr="00AC5903" w:rsidRDefault="00A7765E" w:rsidP="00A7765E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1 313,7</w:t>
            </w:r>
          </w:p>
        </w:tc>
        <w:tc>
          <w:tcPr>
            <w:tcW w:w="532" w:type="dxa"/>
            <w:hideMark/>
          </w:tcPr>
          <w:p w14:paraId="7F718608" w14:textId="77777777" w:rsidR="00A7765E" w:rsidRPr="00AC5903" w:rsidRDefault="00A7765E" w:rsidP="00A7765E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1 493,2</w:t>
            </w:r>
          </w:p>
        </w:tc>
        <w:tc>
          <w:tcPr>
            <w:tcW w:w="531" w:type="dxa"/>
            <w:hideMark/>
          </w:tcPr>
          <w:p w14:paraId="412FEC0C" w14:textId="77777777" w:rsidR="00A7765E" w:rsidRPr="00AC5903" w:rsidRDefault="00A7765E" w:rsidP="00A7765E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2 067,9</w:t>
            </w:r>
          </w:p>
        </w:tc>
        <w:tc>
          <w:tcPr>
            <w:tcW w:w="532" w:type="dxa"/>
            <w:hideMark/>
          </w:tcPr>
          <w:p w14:paraId="667F6E09" w14:textId="498F9DBB" w:rsidR="00A7765E" w:rsidRPr="00AC5903" w:rsidRDefault="00A7765E" w:rsidP="00912E3A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3</w:t>
            </w:r>
            <w:r w:rsidR="00912E3A">
              <w:rPr>
                <w:b/>
                <w:bCs/>
                <w:sz w:val="17"/>
                <w:szCs w:val="17"/>
              </w:rPr>
              <w:t>4 636,5</w:t>
            </w:r>
          </w:p>
        </w:tc>
        <w:tc>
          <w:tcPr>
            <w:tcW w:w="531" w:type="dxa"/>
            <w:hideMark/>
          </w:tcPr>
          <w:p w14:paraId="41AD3BC4" w14:textId="11296D90" w:rsidR="00A7765E" w:rsidRPr="00AC5903" w:rsidRDefault="00A7765E" w:rsidP="00912E3A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3</w:t>
            </w:r>
            <w:r w:rsidR="00912E3A">
              <w:rPr>
                <w:b/>
                <w:bCs/>
                <w:sz w:val="17"/>
                <w:szCs w:val="17"/>
              </w:rPr>
              <w:t>1</w:t>
            </w:r>
            <w:r w:rsidRPr="00AC5903">
              <w:rPr>
                <w:b/>
                <w:bCs/>
                <w:sz w:val="17"/>
                <w:szCs w:val="17"/>
              </w:rPr>
              <w:t xml:space="preserve"> </w:t>
            </w:r>
            <w:r w:rsidR="00912E3A">
              <w:rPr>
                <w:b/>
                <w:bCs/>
                <w:sz w:val="17"/>
                <w:szCs w:val="17"/>
              </w:rPr>
              <w:t>119</w:t>
            </w:r>
            <w:r w:rsidRPr="00AC5903">
              <w:rPr>
                <w:b/>
                <w:bCs/>
                <w:sz w:val="17"/>
                <w:szCs w:val="17"/>
              </w:rPr>
              <w:t>,2</w:t>
            </w:r>
          </w:p>
        </w:tc>
        <w:tc>
          <w:tcPr>
            <w:tcW w:w="532" w:type="dxa"/>
            <w:hideMark/>
          </w:tcPr>
          <w:p w14:paraId="2DDAA8A5" w14:textId="77777777" w:rsidR="00A7765E" w:rsidRPr="00AC5903" w:rsidRDefault="00A7765E" w:rsidP="00A7765E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3 512,3</w:t>
            </w:r>
          </w:p>
        </w:tc>
        <w:tc>
          <w:tcPr>
            <w:tcW w:w="496" w:type="dxa"/>
            <w:hideMark/>
          </w:tcPr>
          <w:p w14:paraId="38847EA2" w14:textId="77777777" w:rsidR="00A7765E" w:rsidRPr="00AC5903" w:rsidRDefault="00A7765E" w:rsidP="00A7765E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67" w:type="dxa"/>
            <w:hideMark/>
          </w:tcPr>
          <w:p w14:paraId="4DFAEBA3" w14:textId="77777777" w:rsidR="00A7765E" w:rsidRPr="00AC5903" w:rsidRDefault="00A7765E" w:rsidP="00A7765E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3 315,0</w:t>
            </w:r>
          </w:p>
        </w:tc>
        <w:tc>
          <w:tcPr>
            <w:tcW w:w="532" w:type="dxa"/>
            <w:hideMark/>
          </w:tcPr>
          <w:p w14:paraId="2E2E9D70" w14:textId="77777777" w:rsidR="00A7765E" w:rsidRPr="00AC5903" w:rsidRDefault="00A7765E" w:rsidP="00A7765E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1 950,0</w:t>
            </w:r>
          </w:p>
        </w:tc>
        <w:tc>
          <w:tcPr>
            <w:tcW w:w="531" w:type="dxa"/>
            <w:hideMark/>
          </w:tcPr>
          <w:p w14:paraId="4D5AA7A1" w14:textId="77777777" w:rsidR="00A7765E" w:rsidRPr="00AC5903" w:rsidRDefault="00A7765E" w:rsidP="00A7765E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1 365,0</w:t>
            </w:r>
          </w:p>
        </w:tc>
        <w:tc>
          <w:tcPr>
            <w:tcW w:w="497" w:type="dxa"/>
            <w:hideMark/>
          </w:tcPr>
          <w:p w14:paraId="29DDB271" w14:textId="77777777" w:rsidR="00A7765E" w:rsidRPr="00AC5903" w:rsidRDefault="00A7765E" w:rsidP="00A7765E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66" w:type="dxa"/>
            <w:hideMark/>
          </w:tcPr>
          <w:p w14:paraId="3913628E" w14:textId="77777777" w:rsidR="00A7765E" w:rsidRPr="00AC5903" w:rsidRDefault="00A7765E" w:rsidP="00A7765E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3 355,0</w:t>
            </w:r>
          </w:p>
        </w:tc>
        <w:tc>
          <w:tcPr>
            <w:tcW w:w="532" w:type="dxa"/>
            <w:hideMark/>
          </w:tcPr>
          <w:p w14:paraId="37B8C2B2" w14:textId="77777777" w:rsidR="00A7765E" w:rsidRPr="00AC5903" w:rsidRDefault="00A7765E" w:rsidP="00A7765E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1 150,0</w:t>
            </w:r>
          </w:p>
        </w:tc>
        <w:tc>
          <w:tcPr>
            <w:tcW w:w="531" w:type="dxa"/>
            <w:hideMark/>
          </w:tcPr>
          <w:p w14:paraId="4611E9BA" w14:textId="77777777" w:rsidR="00A7765E" w:rsidRPr="00AC5903" w:rsidRDefault="00A7765E" w:rsidP="00A7765E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1 405,0</w:t>
            </w:r>
          </w:p>
        </w:tc>
        <w:tc>
          <w:tcPr>
            <w:tcW w:w="532" w:type="dxa"/>
            <w:hideMark/>
          </w:tcPr>
          <w:p w14:paraId="38404DDA" w14:textId="77777777" w:rsidR="00A7765E" w:rsidRPr="00AC5903" w:rsidRDefault="00A7765E" w:rsidP="00A7765E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532" w:type="dxa"/>
            <w:hideMark/>
          </w:tcPr>
          <w:p w14:paraId="15F77066" w14:textId="77777777" w:rsidR="00A7765E" w:rsidRPr="00AC5903" w:rsidRDefault="00A7765E" w:rsidP="00A7765E">
            <w:pPr>
              <w:ind w:left="-74" w:right="-74"/>
              <w:jc w:val="center"/>
              <w:rPr>
                <w:b/>
                <w:bCs/>
                <w:sz w:val="17"/>
                <w:szCs w:val="17"/>
              </w:rPr>
            </w:pPr>
            <w:r w:rsidRPr="00AC5903">
              <w:rPr>
                <w:b/>
                <w:bCs/>
                <w:sz w:val="17"/>
                <w:szCs w:val="17"/>
              </w:rPr>
              <w:t>2 605,0</w:t>
            </w:r>
          </w:p>
        </w:tc>
      </w:tr>
    </w:tbl>
    <w:p w14:paraId="17139796" w14:textId="77777777" w:rsidR="003A7FFC" w:rsidRPr="00AF1971" w:rsidRDefault="003A7FFC" w:rsidP="00D15BB3">
      <w:pPr>
        <w:widowControl w:val="0"/>
        <w:rPr>
          <w:sz w:val="26"/>
          <w:szCs w:val="26"/>
        </w:rPr>
      </w:pPr>
    </w:p>
    <w:sectPr w:rsidR="003A7FFC" w:rsidRPr="00AF1971" w:rsidSect="003A7FFC">
      <w:pgSz w:w="16838" w:h="11906" w:orient="landscape"/>
      <w:pgMar w:top="170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67DB" w14:textId="77777777" w:rsidR="0047724C" w:rsidRDefault="0047724C">
      <w:r>
        <w:separator/>
      </w:r>
    </w:p>
  </w:endnote>
  <w:endnote w:type="continuationSeparator" w:id="0">
    <w:p w14:paraId="295B6B8E" w14:textId="77777777" w:rsidR="0047724C" w:rsidRDefault="0047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E3DE" w14:textId="77777777" w:rsidR="0047724C" w:rsidRDefault="0047724C">
      <w:r>
        <w:separator/>
      </w:r>
    </w:p>
  </w:footnote>
  <w:footnote w:type="continuationSeparator" w:id="0">
    <w:p w14:paraId="71746FC7" w14:textId="77777777" w:rsidR="0047724C" w:rsidRDefault="00477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4863D46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59B3">
      <w:rPr>
        <w:rStyle w:val="a9"/>
        <w:noProof/>
      </w:rPr>
      <w:t>14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851846379">
    <w:abstractNumId w:val="0"/>
  </w:num>
  <w:num w:numId="2" w16cid:durableId="1265765656">
    <w:abstractNumId w:val="9"/>
  </w:num>
  <w:num w:numId="3" w16cid:durableId="212667227">
    <w:abstractNumId w:val="8"/>
  </w:num>
  <w:num w:numId="4" w16cid:durableId="63257479">
    <w:abstractNumId w:val="15"/>
  </w:num>
  <w:num w:numId="5" w16cid:durableId="115567353">
    <w:abstractNumId w:val="12"/>
  </w:num>
  <w:num w:numId="6" w16cid:durableId="1081832744">
    <w:abstractNumId w:val="14"/>
  </w:num>
  <w:num w:numId="7" w16cid:durableId="1952932980">
    <w:abstractNumId w:val="16"/>
  </w:num>
  <w:num w:numId="8" w16cid:durableId="51925442">
    <w:abstractNumId w:val="2"/>
  </w:num>
  <w:num w:numId="9" w16cid:durableId="537161970">
    <w:abstractNumId w:val="5"/>
  </w:num>
  <w:num w:numId="10" w16cid:durableId="2107267109">
    <w:abstractNumId w:val="4"/>
  </w:num>
  <w:num w:numId="11" w16cid:durableId="1628386892">
    <w:abstractNumId w:val="7"/>
  </w:num>
  <w:num w:numId="12" w16cid:durableId="767970991">
    <w:abstractNumId w:val="3"/>
  </w:num>
  <w:num w:numId="13" w16cid:durableId="1842039053">
    <w:abstractNumId w:val="1"/>
  </w:num>
  <w:num w:numId="14" w16cid:durableId="326598063">
    <w:abstractNumId w:val="13"/>
  </w:num>
  <w:num w:numId="15" w16cid:durableId="668674674">
    <w:abstractNumId w:val="11"/>
  </w:num>
  <w:num w:numId="16" w16cid:durableId="586422060">
    <w:abstractNumId w:val="6"/>
  </w:num>
  <w:num w:numId="17" w16cid:durableId="16090055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657C8"/>
    <w:rsid w:val="000705D0"/>
    <w:rsid w:val="00076D19"/>
    <w:rsid w:val="0008638D"/>
    <w:rsid w:val="00087CFF"/>
    <w:rsid w:val="00090B3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AF5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6FDC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A7FFC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24C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BD3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D7354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0ABA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2E3A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65E"/>
    <w:rsid w:val="00A779E5"/>
    <w:rsid w:val="00A96208"/>
    <w:rsid w:val="00A972AD"/>
    <w:rsid w:val="00A97A64"/>
    <w:rsid w:val="00AA26DB"/>
    <w:rsid w:val="00AA543F"/>
    <w:rsid w:val="00AB0B03"/>
    <w:rsid w:val="00AB4D48"/>
    <w:rsid w:val="00AC5903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03F4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369F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5BB3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596A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259B3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uiPriority w:val="99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styleId="ac">
    <w:name w:val="FollowedHyperlink"/>
    <w:basedOn w:val="a0"/>
    <w:uiPriority w:val="99"/>
    <w:unhideWhenUsed/>
    <w:rsid w:val="00AC5903"/>
    <w:rPr>
      <w:color w:val="800080"/>
      <w:u w:val="single"/>
    </w:rPr>
  </w:style>
  <w:style w:type="paragraph" w:customStyle="1" w:styleId="msonormal0">
    <w:name w:val="msonormal"/>
    <w:basedOn w:val="a"/>
    <w:rsid w:val="00AC5903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AC590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C590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AC590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C5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AC5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AC5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AC5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AC5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C5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2">
    <w:name w:val="xl72"/>
    <w:basedOn w:val="a"/>
    <w:rsid w:val="00AC5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3">
    <w:name w:val="xl73"/>
    <w:basedOn w:val="a"/>
    <w:rsid w:val="00AC5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AC590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</w:style>
  <w:style w:type="paragraph" w:customStyle="1" w:styleId="xl75">
    <w:name w:val="xl75"/>
    <w:basedOn w:val="a"/>
    <w:rsid w:val="00AC5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AC5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C5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AC5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AC5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AC5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AC5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AC59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AC59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AC5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22730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5</cp:revision>
  <cp:lastPrinted>2026-06-16T13:53:00Z</cp:lastPrinted>
  <dcterms:created xsi:type="dcterms:W3CDTF">2026-06-16T13:49:00Z</dcterms:created>
  <dcterms:modified xsi:type="dcterms:W3CDTF">2026-06-16T13:53:00Z</dcterms:modified>
</cp:coreProperties>
</file>