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1A7075" w:rsidRDefault="00DC4E73" w:rsidP="000C16C4">
      <w:pPr>
        <w:rPr>
          <w:rFonts w:ascii="PT Astra Serif" w:hAnsi="PT Astra Serif"/>
          <w:szCs w:val="28"/>
        </w:rPr>
      </w:pPr>
      <w:r w:rsidRPr="001A7075">
        <w:rPr>
          <w:rFonts w:ascii="PT Astra Serif" w:hAnsi="PT Astra Serif"/>
          <w:b/>
          <w:szCs w:val="28"/>
        </w:rPr>
        <w:t>ВИНОГРАДОВСКАЯ</w:t>
      </w:r>
      <w:r w:rsidR="000C16C4" w:rsidRPr="001A7075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1A7075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1A7075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1A7075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1A7075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1A7075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21435471" w:rsidR="000C16C4" w:rsidRPr="001A7075" w:rsidRDefault="00FE006C" w:rsidP="00FE006C">
            <w:pPr>
              <w:rPr>
                <w:rFonts w:ascii="PT Astra Serif" w:hAnsi="PT Astra Serif"/>
                <w:szCs w:val="28"/>
              </w:rPr>
            </w:pPr>
            <w:r w:rsidRPr="001A7075">
              <w:rPr>
                <w:rFonts w:ascii="PT Astra Serif" w:hAnsi="PT Astra Serif"/>
                <w:szCs w:val="28"/>
              </w:rPr>
              <w:t>24</w:t>
            </w:r>
            <w:r w:rsidR="000C16C4" w:rsidRPr="001A7075">
              <w:rPr>
                <w:rFonts w:ascii="PT Astra Serif" w:hAnsi="PT Astra Serif"/>
                <w:szCs w:val="28"/>
              </w:rPr>
              <w:t xml:space="preserve"> </w:t>
            </w:r>
            <w:r w:rsidR="004405C7" w:rsidRPr="001A7075">
              <w:rPr>
                <w:rFonts w:ascii="PT Astra Serif" w:hAnsi="PT Astra Serif"/>
                <w:szCs w:val="28"/>
              </w:rPr>
              <w:t>ию</w:t>
            </w:r>
            <w:r w:rsidR="00DC4E73" w:rsidRPr="001A7075">
              <w:rPr>
                <w:rFonts w:ascii="PT Astra Serif" w:hAnsi="PT Astra Serif"/>
                <w:szCs w:val="28"/>
              </w:rPr>
              <w:t>л</w:t>
            </w:r>
            <w:r w:rsidR="004405C7" w:rsidRPr="001A7075">
              <w:rPr>
                <w:rFonts w:ascii="PT Astra Serif" w:hAnsi="PT Astra Serif"/>
                <w:szCs w:val="28"/>
              </w:rPr>
              <w:t>я</w:t>
            </w:r>
            <w:r w:rsidR="00E72281" w:rsidRPr="001A7075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1A7075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1A7075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1A7075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27DC1C21" w:rsidR="000C16C4" w:rsidRPr="001A7075" w:rsidRDefault="00FE006C" w:rsidP="00FB310F">
            <w:pPr>
              <w:rPr>
                <w:rFonts w:ascii="PT Astra Serif" w:hAnsi="PT Astra Serif"/>
                <w:szCs w:val="28"/>
                <w:lang w:val="en-US"/>
              </w:rPr>
            </w:pPr>
            <w:r w:rsidRPr="001A7075">
              <w:rPr>
                <w:rFonts w:ascii="PT Astra Serif" w:hAnsi="PT Astra Serif"/>
                <w:szCs w:val="28"/>
              </w:rPr>
              <w:t>1</w:t>
            </w:r>
            <w:r w:rsidR="001A7075" w:rsidRPr="001A7075">
              <w:rPr>
                <w:rFonts w:ascii="PT Astra Serif" w:hAnsi="PT Astra Serif"/>
                <w:szCs w:val="28"/>
                <w:lang w:val="en-US"/>
              </w:rPr>
              <w:t>1</w:t>
            </w:r>
            <w:r w:rsidRPr="001A7075">
              <w:rPr>
                <w:rFonts w:ascii="PT Astra Serif" w:hAnsi="PT Astra Serif"/>
                <w:szCs w:val="28"/>
              </w:rPr>
              <w:t>/</w:t>
            </w:r>
            <w:r w:rsidR="001A7075" w:rsidRPr="001A7075">
              <w:rPr>
                <w:rFonts w:ascii="PT Astra Serif" w:hAnsi="PT Astra Serif"/>
                <w:szCs w:val="28"/>
                <w:lang w:val="en-US"/>
              </w:rPr>
              <w:t>51</w:t>
            </w:r>
          </w:p>
        </w:tc>
      </w:tr>
    </w:tbl>
    <w:p w14:paraId="70071FC0" w14:textId="6ED6ECD1" w:rsidR="000C16C4" w:rsidRPr="001A7075" w:rsidRDefault="000C16C4" w:rsidP="000C16C4">
      <w:pPr>
        <w:rPr>
          <w:rFonts w:ascii="PT Astra Serif" w:hAnsi="PT Astra Serif"/>
          <w:szCs w:val="28"/>
        </w:rPr>
      </w:pPr>
      <w:r w:rsidRPr="001A7075">
        <w:rPr>
          <w:rFonts w:ascii="PT Astra Serif" w:hAnsi="PT Astra Serif"/>
          <w:szCs w:val="28"/>
        </w:rPr>
        <w:t>п.</w:t>
      </w:r>
      <w:r w:rsidR="005B293D" w:rsidRPr="001A7075">
        <w:rPr>
          <w:rFonts w:ascii="PT Astra Serif" w:hAnsi="PT Astra Serif"/>
          <w:szCs w:val="28"/>
        </w:rPr>
        <w:t> </w:t>
      </w:r>
      <w:r w:rsidR="00DC4E73" w:rsidRPr="001A7075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1A7075" w:rsidRDefault="000C16C4" w:rsidP="000C16C4">
      <w:pPr>
        <w:rPr>
          <w:rFonts w:ascii="PT Astra Serif" w:hAnsi="PT Astra Serif"/>
          <w:sz w:val="22"/>
          <w:szCs w:val="22"/>
        </w:rPr>
      </w:pPr>
    </w:p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56"/>
      </w:tblGrid>
      <w:tr w:rsidR="00100853" w:rsidRPr="001A7075" w14:paraId="3A30F641" w14:textId="77777777" w:rsidTr="00163850">
        <w:trPr>
          <w:cantSplit/>
          <w:trHeight w:val="1000"/>
        </w:trPr>
        <w:tc>
          <w:tcPr>
            <w:tcW w:w="9356" w:type="dxa"/>
          </w:tcPr>
          <w:p w14:paraId="7E870895" w14:textId="14035BF1" w:rsidR="00100853" w:rsidRPr="001A7075" w:rsidRDefault="00100853" w:rsidP="00100853">
            <w:pPr>
              <w:suppressAutoHyphens/>
              <w:rPr>
                <w:rFonts w:ascii="PT Astra Serif" w:hAnsi="PT Astra Serif"/>
                <w:b/>
                <w:bCs/>
                <w:szCs w:val="28"/>
                <w:lang w:eastAsia="zh-CN"/>
              </w:rPr>
            </w:pPr>
            <w:r w:rsidRPr="001A7075">
              <w:rPr>
                <w:rFonts w:ascii="PT Astra Serif" w:hAnsi="PT Astra Serif"/>
                <w:b/>
                <w:bCs/>
                <w:szCs w:val="28"/>
                <w:lang w:eastAsia="zh-CN"/>
              </w:rPr>
              <w:t>О приостановлении полномочий члена Виноградовской территориальной избирательной комиссии</w:t>
            </w:r>
            <w:r w:rsidR="001A7075" w:rsidRPr="001A7075">
              <w:rPr>
                <w:rFonts w:ascii="PT Astra Serif" w:hAnsi="PT Astra Serif"/>
                <w:b/>
                <w:bCs/>
                <w:szCs w:val="28"/>
                <w:lang w:eastAsia="zh-CN"/>
              </w:rPr>
              <w:br/>
            </w:r>
            <w:r w:rsidRPr="001A7075">
              <w:rPr>
                <w:rFonts w:ascii="PT Astra Serif" w:hAnsi="PT Astra Serif"/>
                <w:b/>
                <w:bCs/>
                <w:szCs w:val="28"/>
                <w:lang w:eastAsia="zh-CN"/>
              </w:rPr>
              <w:t>с правом решающего голоса Титова И.М.</w:t>
            </w:r>
          </w:p>
          <w:p w14:paraId="1EA1A483" w14:textId="2A1B9099" w:rsidR="00100853" w:rsidRPr="001A7075" w:rsidRDefault="00100853" w:rsidP="00100853">
            <w:pPr>
              <w:suppressAutoHyphens/>
              <w:rPr>
                <w:rFonts w:ascii="PT Astra Serif" w:hAnsi="PT Astra Serif"/>
                <w:sz w:val="24"/>
                <w:lang w:eastAsia="zh-CN"/>
              </w:rPr>
            </w:pPr>
          </w:p>
        </w:tc>
      </w:tr>
    </w:tbl>
    <w:p w14:paraId="2B64E4FB" w14:textId="4DB714D3" w:rsidR="00100853" w:rsidRPr="001A7075" w:rsidRDefault="00100853" w:rsidP="00243F4E">
      <w:pPr>
        <w:spacing w:line="360" w:lineRule="auto"/>
        <w:ind w:right="-2" w:firstLine="709"/>
        <w:jc w:val="both"/>
        <w:rPr>
          <w:rFonts w:ascii="PT Astra Serif" w:hAnsi="PT Astra Serif"/>
          <w:lang w:eastAsia="zh-CN"/>
        </w:rPr>
      </w:pPr>
      <w:r w:rsidRPr="001A7075">
        <w:rPr>
          <w:rFonts w:ascii="PT Astra Serif" w:hAnsi="PT Astra Serif"/>
          <w:lang w:eastAsia="zh-CN"/>
        </w:rPr>
        <w:t xml:space="preserve">В связи с появлением оснований, предусмотренных подпунктом «л» пункта 1 статьи 29 Федерального закона «Об основных гарантиях избирательных прав и права на участие в референдуме граждан Российской Федерации» и на основании пункта 7 этой же статьи, с учетом </w:t>
      </w:r>
      <w:r w:rsidR="00243F4E" w:rsidRPr="001A7075">
        <w:rPr>
          <w:rFonts w:ascii="PT Astra Serif" w:hAnsi="PT Astra Serif"/>
          <w:lang w:eastAsia="zh-CN"/>
        </w:rPr>
        <w:t>принятия Виноградовской территориальной избирательной комиссией постановления</w:t>
      </w:r>
      <w:r w:rsidR="00243F4E" w:rsidRPr="001A7075">
        <w:rPr>
          <w:rFonts w:ascii="PT Astra Serif" w:hAnsi="PT Astra Serif"/>
          <w:szCs w:val="28"/>
        </w:rPr>
        <w:t xml:space="preserve"> «О </w:t>
      </w:r>
      <w:r w:rsidR="00243F4E" w:rsidRPr="001A7075">
        <w:rPr>
          <w:rFonts w:ascii="PT Astra Serif" w:hAnsi="PT Astra Serif"/>
          <w:bCs/>
          <w:szCs w:val="28"/>
        </w:rPr>
        <w:t xml:space="preserve">регистрации Ильина Андрея Михайловича 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3», Виноградовская территориальная </w:t>
      </w:r>
      <w:r w:rsidRPr="001A7075">
        <w:rPr>
          <w:rFonts w:ascii="PT Astra Serif" w:hAnsi="PT Astra Serif"/>
          <w:lang w:eastAsia="zh-CN"/>
        </w:rPr>
        <w:t xml:space="preserve">избирательная комиссия </w:t>
      </w:r>
      <w:r w:rsidRPr="001A7075">
        <w:rPr>
          <w:rFonts w:ascii="PT Astra Serif" w:hAnsi="PT Astra Serif"/>
          <w:b/>
          <w:lang w:eastAsia="zh-CN"/>
        </w:rPr>
        <w:t>постановляет</w:t>
      </w:r>
      <w:r w:rsidRPr="001A7075">
        <w:rPr>
          <w:rFonts w:ascii="PT Astra Serif" w:hAnsi="PT Astra Serif"/>
          <w:lang w:eastAsia="zh-CN"/>
        </w:rPr>
        <w:t>:</w:t>
      </w:r>
    </w:p>
    <w:p w14:paraId="58B1349E" w14:textId="7237C0F0" w:rsidR="00100853" w:rsidRPr="001A7075" w:rsidRDefault="00100853" w:rsidP="001A7075">
      <w:pPr>
        <w:pStyle w:val="af1"/>
        <w:numPr>
          <w:ilvl w:val="0"/>
          <w:numId w:val="7"/>
        </w:numPr>
        <w:suppressAutoHyphens/>
        <w:spacing w:line="360" w:lineRule="auto"/>
        <w:ind w:left="0" w:firstLine="709"/>
        <w:jc w:val="both"/>
        <w:rPr>
          <w:rFonts w:ascii="PT Astra Serif" w:hAnsi="PT Astra Serif"/>
          <w:lang w:eastAsia="zh-CN"/>
        </w:rPr>
      </w:pPr>
      <w:r w:rsidRPr="001A7075">
        <w:rPr>
          <w:rFonts w:ascii="PT Astra Serif" w:hAnsi="PT Astra Serif"/>
          <w:lang w:eastAsia="zh-CN"/>
        </w:rPr>
        <w:t>Приостановить полномочия члена Виноградовской территориальной избирательной комиссии с правом решающего голоса Титова Ивана Михайловича с 24 июля 2026 года до прекращения оснований, препятствующих осуществлению им полномочий в период подготовки и проведения выборов депутатов муниципального Собрания Виноградовского муниципального округа Архангельской области второго созыва либо до официального опубликования результатов указанных выборов.</w:t>
      </w:r>
    </w:p>
    <w:p w14:paraId="213C7D86" w14:textId="406AF83A" w:rsidR="00100853" w:rsidRPr="001A7075" w:rsidRDefault="00100853" w:rsidP="001A7075">
      <w:pPr>
        <w:pStyle w:val="af1"/>
        <w:numPr>
          <w:ilvl w:val="0"/>
          <w:numId w:val="7"/>
        </w:numPr>
        <w:suppressAutoHyphens/>
        <w:spacing w:line="360" w:lineRule="auto"/>
        <w:ind w:left="0" w:firstLine="709"/>
        <w:jc w:val="both"/>
        <w:rPr>
          <w:rFonts w:ascii="PT Astra Serif" w:hAnsi="PT Astra Serif"/>
          <w:lang w:eastAsia="zh-CN"/>
        </w:rPr>
      </w:pPr>
      <w:r w:rsidRPr="001A7075">
        <w:rPr>
          <w:rFonts w:ascii="PT Astra Serif" w:hAnsi="PT Astra Serif"/>
          <w:lang w:eastAsia="zh-CN"/>
        </w:rPr>
        <w:t>Направить настоящее постановление в избирательную комиссию Архангельской области.</w:t>
      </w:r>
    </w:p>
    <w:p w14:paraId="28A83547" w14:textId="7FCE41A1" w:rsidR="00100853" w:rsidRPr="001A7075" w:rsidRDefault="00100853" w:rsidP="001A7075">
      <w:pPr>
        <w:pStyle w:val="af1"/>
        <w:numPr>
          <w:ilvl w:val="0"/>
          <w:numId w:val="7"/>
        </w:numPr>
        <w:suppressAutoHyphens/>
        <w:spacing w:line="360" w:lineRule="auto"/>
        <w:ind w:left="0" w:firstLine="709"/>
        <w:jc w:val="both"/>
        <w:rPr>
          <w:rFonts w:ascii="PT Astra Serif" w:hAnsi="PT Astra Serif"/>
          <w:sz w:val="24"/>
          <w:lang w:eastAsia="zh-CN"/>
        </w:rPr>
      </w:pPr>
      <w:r w:rsidRPr="001A7075">
        <w:rPr>
          <w:rFonts w:ascii="PT Astra Serif" w:hAnsi="PT Astra Serif"/>
          <w:color w:val="000000"/>
          <w:szCs w:val="28"/>
        </w:rPr>
        <w:lastRenderedPageBreak/>
        <w:t>Разместить настоящее постановление на официальном сайте Виноградовского муниципального округа Архангельской области в разделе Виноградовской территориальной избирательной комиссии</w:t>
      </w:r>
      <w:r w:rsidRPr="001A7075">
        <w:rPr>
          <w:rFonts w:ascii="PT Astra Serif" w:hAnsi="PT Astra Serif"/>
          <w:szCs w:val="28"/>
          <w:lang w:eastAsia="zh-CN"/>
        </w:rPr>
        <w:t>.</w:t>
      </w:r>
    </w:p>
    <w:p w14:paraId="725F6C98" w14:textId="77777777" w:rsidR="000C16C4" w:rsidRPr="001A7075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1A7075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1A7075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1A7075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1A7075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1A7075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1A7075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1A7075">
              <w:rPr>
                <w:rFonts w:ascii="PT Astra Serif" w:hAnsi="PT Astra Serif"/>
              </w:rPr>
              <w:t>.</w:t>
            </w:r>
            <w:r w:rsidR="005B293D" w:rsidRPr="001A7075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A7075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1A7075" w14:paraId="534AE717" w14:textId="77777777" w:rsidTr="00626F84">
        <w:tc>
          <w:tcPr>
            <w:tcW w:w="3438" w:type="dxa"/>
          </w:tcPr>
          <w:p w14:paraId="72A12AE1" w14:textId="77777777" w:rsidR="00DC4E73" w:rsidRPr="001A7075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1A7075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1A7075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1A7075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1A7075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1A7075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1A7075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1A7075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1A7075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1A7075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1A7075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6FB31183" w:rsidR="00517DD9" w:rsidRPr="001A7075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1A7075" w:rsidSect="00962998">
      <w:pgSz w:w="11906" w:h="16838"/>
      <w:pgMar w:top="1276" w:right="850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F1C83" w14:textId="77777777" w:rsidR="00DA5DC4" w:rsidRDefault="00DA5DC4" w:rsidP="0091206C">
      <w:r>
        <w:separator/>
      </w:r>
    </w:p>
  </w:endnote>
  <w:endnote w:type="continuationSeparator" w:id="0">
    <w:p w14:paraId="759C6DD3" w14:textId="77777777" w:rsidR="00DA5DC4" w:rsidRDefault="00DA5DC4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8CA4" w14:textId="77777777" w:rsidR="00DA5DC4" w:rsidRDefault="00DA5DC4" w:rsidP="0091206C">
      <w:r>
        <w:separator/>
      </w:r>
    </w:p>
  </w:footnote>
  <w:footnote w:type="continuationSeparator" w:id="0">
    <w:p w14:paraId="35D4B682" w14:textId="77777777" w:rsidR="00DA5DC4" w:rsidRDefault="00DA5DC4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E817735"/>
    <w:multiLevelType w:val="hybridMultilevel"/>
    <w:tmpl w:val="4DAE74CE"/>
    <w:lvl w:ilvl="0" w:tplc="6C265B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1F0BBC"/>
    <w:multiLevelType w:val="hybridMultilevel"/>
    <w:tmpl w:val="A75C0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05211866">
    <w:abstractNumId w:val="5"/>
  </w:num>
  <w:num w:numId="2" w16cid:durableId="1146359184">
    <w:abstractNumId w:val="1"/>
  </w:num>
  <w:num w:numId="3" w16cid:durableId="1732264975">
    <w:abstractNumId w:val="6"/>
  </w:num>
  <w:num w:numId="4" w16cid:durableId="20233874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062229">
    <w:abstractNumId w:val="0"/>
  </w:num>
  <w:num w:numId="6" w16cid:durableId="695889317">
    <w:abstractNumId w:val="3"/>
  </w:num>
  <w:num w:numId="7" w16cid:durableId="278612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6903"/>
    <w:rsid w:val="0001062B"/>
    <w:rsid w:val="00012BD3"/>
    <w:rsid w:val="00016299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00853"/>
    <w:rsid w:val="00154511"/>
    <w:rsid w:val="001A7075"/>
    <w:rsid w:val="001D70CA"/>
    <w:rsid w:val="002032B2"/>
    <w:rsid w:val="002150B2"/>
    <w:rsid w:val="00243F4E"/>
    <w:rsid w:val="0026782F"/>
    <w:rsid w:val="00324D19"/>
    <w:rsid w:val="003364B1"/>
    <w:rsid w:val="00345E9F"/>
    <w:rsid w:val="0035449C"/>
    <w:rsid w:val="00364D64"/>
    <w:rsid w:val="00366D9F"/>
    <w:rsid w:val="0039010B"/>
    <w:rsid w:val="003955B3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D6025"/>
    <w:rsid w:val="005E37DC"/>
    <w:rsid w:val="00604007"/>
    <w:rsid w:val="0060514F"/>
    <w:rsid w:val="00621E07"/>
    <w:rsid w:val="00626F84"/>
    <w:rsid w:val="00637DD8"/>
    <w:rsid w:val="00675166"/>
    <w:rsid w:val="00677AF3"/>
    <w:rsid w:val="006B3E05"/>
    <w:rsid w:val="006B4068"/>
    <w:rsid w:val="006B6824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F4833"/>
    <w:rsid w:val="00835BF3"/>
    <w:rsid w:val="00847EF6"/>
    <w:rsid w:val="00893402"/>
    <w:rsid w:val="008C38BA"/>
    <w:rsid w:val="008C69E8"/>
    <w:rsid w:val="00904EAD"/>
    <w:rsid w:val="0091206C"/>
    <w:rsid w:val="0091429B"/>
    <w:rsid w:val="00962998"/>
    <w:rsid w:val="009D07B5"/>
    <w:rsid w:val="009D4879"/>
    <w:rsid w:val="00A11CF0"/>
    <w:rsid w:val="00A13656"/>
    <w:rsid w:val="00A42CDA"/>
    <w:rsid w:val="00A45AFA"/>
    <w:rsid w:val="00A7178D"/>
    <w:rsid w:val="00AD39B5"/>
    <w:rsid w:val="00AE62FF"/>
    <w:rsid w:val="00B00034"/>
    <w:rsid w:val="00B07302"/>
    <w:rsid w:val="00B14B24"/>
    <w:rsid w:val="00B23589"/>
    <w:rsid w:val="00B34D19"/>
    <w:rsid w:val="00B46C3B"/>
    <w:rsid w:val="00B64511"/>
    <w:rsid w:val="00B65592"/>
    <w:rsid w:val="00B90255"/>
    <w:rsid w:val="00BB3CAE"/>
    <w:rsid w:val="00BC4AD5"/>
    <w:rsid w:val="00BD0FE8"/>
    <w:rsid w:val="00BD5E6B"/>
    <w:rsid w:val="00BD734D"/>
    <w:rsid w:val="00BF57B4"/>
    <w:rsid w:val="00C15C39"/>
    <w:rsid w:val="00C462A3"/>
    <w:rsid w:val="00C647C3"/>
    <w:rsid w:val="00C65D4F"/>
    <w:rsid w:val="00C82E07"/>
    <w:rsid w:val="00CC5B72"/>
    <w:rsid w:val="00CC78B5"/>
    <w:rsid w:val="00D0504B"/>
    <w:rsid w:val="00D55728"/>
    <w:rsid w:val="00D864F5"/>
    <w:rsid w:val="00D9670A"/>
    <w:rsid w:val="00D97C71"/>
    <w:rsid w:val="00DA1101"/>
    <w:rsid w:val="00DA5DC4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B310F"/>
    <w:rsid w:val="00FE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E62F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2FF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1A7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5</cp:revision>
  <cp:lastPrinted>2026-07-17T06:58:00Z</cp:lastPrinted>
  <dcterms:created xsi:type="dcterms:W3CDTF">2026-07-22T08:56:00Z</dcterms:created>
  <dcterms:modified xsi:type="dcterms:W3CDTF">2026-07-24T05:58:00Z</dcterms:modified>
</cp:coreProperties>
</file>