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4837E5D9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952B5F">
        <w:rPr>
          <w:sz w:val="26"/>
          <w:szCs w:val="26"/>
        </w:rPr>
        <w:t>07</w:t>
      </w:r>
      <w:r w:rsidR="000521E0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952B5F">
        <w:rPr>
          <w:sz w:val="26"/>
          <w:szCs w:val="26"/>
        </w:rPr>
        <w:t>9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952B5F" w:rsidRDefault="006B63A6" w:rsidP="00952B5F">
      <w:pPr>
        <w:widowControl w:val="0"/>
        <w:autoSpaceDE w:val="0"/>
        <w:autoSpaceDN w:val="0"/>
        <w:adjustRightInd w:val="0"/>
        <w:jc w:val="center"/>
      </w:pPr>
    </w:p>
    <w:p w14:paraId="4723DE7E" w14:textId="77777777" w:rsidR="006B63A6" w:rsidRPr="00952B5F" w:rsidRDefault="006B63A6" w:rsidP="00952B5F">
      <w:pPr>
        <w:widowControl w:val="0"/>
        <w:autoSpaceDE w:val="0"/>
        <w:autoSpaceDN w:val="0"/>
        <w:adjustRightInd w:val="0"/>
        <w:jc w:val="center"/>
      </w:pPr>
    </w:p>
    <w:p w14:paraId="0C5206D6" w14:textId="77777777" w:rsidR="00952B5F" w:rsidRPr="00952B5F" w:rsidRDefault="00952B5F" w:rsidP="00952B5F">
      <w:pPr>
        <w:widowControl w:val="0"/>
        <w:tabs>
          <w:tab w:val="num" w:pos="851"/>
          <w:tab w:val="num" w:pos="1065"/>
        </w:tabs>
        <w:ind w:right="-1"/>
        <w:jc w:val="center"/>
        <w:rPr>
          <w:b/>
          <w:sz w:val="26"/>
          <w:szCs w:val="26"/>
        </w:rPr>
      </w:pPr>
      <w:r w:rsidRPr="00952B5F">
        <w:rPr>
          <w:b/>
          <w:sz w:val="26"/>
          <w:szCs w:val="26"/>
        </w:rPr>
        <w:t xml:space="preserve">О назначении публичных слушаний </w:t>
      </w:r>
    </w:p>
    <w:p w14:paraId="41DD0640" w14:textId="77777777" w:rsidR="00952B5F" w:rsidRPr="00952B5F" w:rsidRDefault="00952B5F" w:rsidP="00952B5F">
      <w:pPr>
        <w:widowControl w:val="0"/>
        <w:tabs>
          <w:tab w:val="left" w:pos="6380"/>
        </w:tabs>
        <w:rPr>
          <w:b/>
        </w:rPr>
      </w:pPr>
    </w:p>
    <w:p w14:paraId="61C7CFA4" w14:textId="77777777" w:rsidR="00952B5F" w:rsidRPr="00952B5F" w:rsidRDefault="00952B5F" w:rsidP="00952B5F">
      <w:pPr>
        <w:widowControl w:val="0"/>
        <w:tabs>
          <w:tab w:val="left" w:pos="6380"/>
        </w:tabs>
        <w:rPr>
          <w:b/>
        </w:rPr>
      </w:pPr>
    </w:p>
    <w:p w14:paraId="57459C2A" w14:textId="64C6DCA3" w:rsidR="00952B5F" w:rsidRPr="00952B5F" w:rsidRDefault="00952B5F" w:rsidP="00952B5F">
      <w:pPr>
        <w:widowControl w:val="0"/>
        <w:ind w:firstLine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 xml:space="preserve">В соответствии со </w:t>
      </w:r>
      <w:bookmarkStart w:id="0" w:name="_Hlk139626934"/>
      <w:r w:rsidRPr="00952B5F">
        <w:rPr>
          <w:sz w:val="26"/>
          <w:szCs w:val="26"/>
        </w:rPr>
        <w:t>статьей 28 Федерального закона от 06 октября 2003 года          №</w:t>
      </w:r>
      <w:r>
        <w:rPr>
          <w:sz w:val="26"/>
          <w:szCs w:val="26"/>
        </w:rPr>
        <w:t xml:space="preserve"> </w:t>
      </w:r>
      <w:r w:rsidRPr="00952B5F">
        <w:rPr>
          <w:sz w:val="26"/>
          <w:szCs w:val="26"/>
        </w:rPr>
        <w:t>131-ФЗ «Об общих принципах организации местного самоуправления в Российской Федерации», руководствуясь Положением об организации и проведении публичных слушаний на территории Виноградовского муниципального округа Архангельской области, утвержденным решением муниципального Собрания Виноградовского муниципального округа</w:t>
      </w:r>
      <w:r>
        <w:rPr>
          <w:sz w:val="26"/>
          <w:szCs w:val="26"/>
        </w:rPr>
        <w:t xml:space="preserve"> </w:t>
      </w:r>
      <w:r w:rsidRPr="00952B5F">
        <w:rPr>
          <w:sz w:val="26"/>
          <w:szCs w:val="26"/>
        </w:rPr>
        <w:t xml:space="preserve">от 20 октября 2021 года № 13-1, администрация Виноградовского муниципального округа </w:t>
      </w:r>
      <w:bookmarkEnd w:id="0"/>
      <w:r w:rsidRPr="00952B5F">
        <w:rPr>
          <w:b/>
          <w:sz w:val="26"/>
          <w:szCs w:val="26"/>
        </w:rPr>
        <w:t>п о с т а н о в л я е т:</w:t>
      </w:r>
    </w:p>
    <w:p w14:paraId="2484EC13" w14:textId="51350C8D" w:rsidR="00952B5F" w:rsidRPr="00952B5F" w:rsidRDefault="00952B5F" w:rsidP="00952B5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52B5F">
        <w:rPr>
          <w:sz w:val="26"/>
          <w:szCs w:val="26"/>
        </w:rPr>
        <w:t>Назначить публичные слушания по проектам распоряжений главы Виноградовского муниципального округа «Об утверждении схемы расположения земельного участка, на кадастровом плане территории по адресу: Российская Федерация, Архангельская область, муниципальный округ Виноградовский, поселок Березник, улица Пионерская, земельный участок 7А»,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Березник, улица Пионерская, земельный участок 7А», «Об утверждении схемы расположения земельного участка, на кадастровом плане территории по адресу: Российская Федерация, Архангельская область, муниципальный округ Виноградовский, поселок Сельменьга, улица Набережная, земельный участок 9», «Об утверждении схемы расположения земельного участка, на кадастровом плане территории по адресу: Российская Федерация, Архангельская область, муниципальный округ Виноградовский, поселок Сельменьга, улица 70 лет Октября, земельный участок 8»,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</w:t>
      </w:r>
      <w:r w:rsidRPr="00952B5F">
        <w:rPr>
          <w:b/>
          <w:sz w:val="26"/>
          <w:szCs w:val="26"/>
        </w:rPr>
        <w:t xml:space="preserve"> </w:t>
      </w:r>
      <w:r w:rsidRPr="00952B5F">
        <w:rPr>
          <w:sz w:val="26"/>
          <w:szCs w:val="26"/>
        </w:rPr>
        <w:t xml:space="preserve">поселок Сельменьга, улица 70 лет Октября, земельный участок 8», «Об утверждении схемы расположения земельного участка, на кадастровом плане территории по адресу: Российская Федерация, Архангельская область, муниципальный округ Виноградовский, поселок Важский, улица Индустриальная, земельный участок 34»,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Важский, улица Индустриальная, земельный участок 34», «Об утверждении схемы расположения земельного участка, </w:t>
      </w:r>
      <w:r w:rsidRPr="00952B5F">
        <w:rPr>
          <w:sz w:val="26"/>
          <w:szCs w:val="26"/>
        </w:rPr>
        <w:lastRenderedPageBreak/>
        <w:t xml:space="preserve">на кадастровом плане территории по адресу: Российская Федерация, Архангельская область, муниципальный округ Виноградовский, деревня Яковлевская, улица Строителей, земельный участок 5»,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Рочегда, улица Комсомольская, земельный участок 32»,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переулок Новый, земельный участок 15А»,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Хетово, улица Северная, земельный участок 35»,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Сельменьга, улица Некрасова, земельный участок 12»,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Советская, земельный участок 33/1»,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Сельменьга, улица Комсомольская, земельный участок 35»,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Дзержинского, земельный участок 8»,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Хаджи-Мурата, земельный участок 21Б»,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Воронцы, улица Молодежная, земельный участок 24»,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Рочегда, улица Комсомольская, земельный участок 44»,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Хаджи-Мурата, земельный участок 36»,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Хаджи-Мурата, земельный участок 38»,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Рочегда, улица Октябрьская, земельный участок 19»,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Рочегда, улица Октябрьская, земельный участок 19», «Об утверждении схемы расположения земельного участка на кадастровом плане территории по </w:t>
      </w:r>
      <w:r w:rsidRPr="00952B5F">
        <w:rPr>
          <w:sz w:val="26"/>
          <w:szCs w:val="26"/>
        </w:rPr>
        <w:lastRenderedPageBreak/>
        <w:t>адресу: Российская Федерация, Архангельская область, муниципальный округ Виноградовский, поселок Усть-Ваеньга, улица Восточная, земельный участок 18»,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Усть-Ваеньга, улица Восточная, земельный участок 18»,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Сельменьга, улица Комсомольская, земельный участок 30»,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Березник, улица Заводская, земельный участок 1Б», «О предоставлении разрешения на условно разрешенный вид использования земельного участка по адресу: Российская Федерация, Архангельская область, муниципальный округ Виноградовский, поселок Березник, улица Заводская, земельный участок 1Б»,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Рочегда, улица Лесная, земельный участок 2В/1»,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поселок Рочегда, улица Лесная, земельный участок 2В/2», «Об утверждении схемы расположения земельного участка на кадастровом плане территории по адресу: Российская Федерация, Архангельская область, муниципальный округ Виноградовский, деревня Верхнее Чажестрово, улица Весенняя, земельный участок 3А».</w:t>
      </w:r>
    </w:p>
    <w:p w14:paraId="1A614F33" w14:textId="77777777" w:rsidR="00952B5F" w:rsidRPr="00952B5F" w:rsidRDefault="00952B5F" w:rsidP="00952B5F">
      <w:pPr>
        <w:widowControl w:val="0"/>
        <w:tabs>
          <w:tab w:val="num" w:pos="851"/>
        </w:tabs>
        <w:ind w:left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>2. Установить, что:</w:t>
      </w:r>
    </w:p>
    <w:p w14:paraId="22281725" w14:textId="77777777" w:rsidR="00952B5F" w:rsidRPr="00952B5F" w:rsidRDefault="00952B5F" w:rsidP="00952B5F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 xml:space="preserve">– публичные слушания проводятся 20 июля 2026 года в 17 часов 00 минут по адресу: Архангельская область, Виноградовский муниципальный округ, п. Березник, ул. </w:t>
      </w:r>
      <w:proofErr w:type="spellStart"/>
      <w:r w:rsidRPr="00952B5F">
        <w:rPr>
          <w:sz w:val="26"/>
          <w:szCs w:val="26"/>
        </w:rPr>
        <w:t>П.Виноградова</w:t>
      </w:r>
      <w:proofErr w:type="spellEnd"/>
      <w:r w:rsidRPr="00952B5F">
        <w:rPr>
          <w:sz w:val="26"/>
          <w:szCs w:val="26"/>
        </w:rPr>
        <w:t>, д. 83, администрация Виноградовского муниципального округа, зал заседаний 1 этаж;</w:t>
      </w:r>
    </w:p>
    <w:p w14:paraId="770CA215" w14:textId="7B2F6957" w:rsidR="00952B5F" w:rsidRPr="00952B5F" w:rsidRDefault="00952B5F" w:rsidP="00952B5F">
      <w:pPr>
        <w:ind w:firstLine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>– прием письменных предложений по проектам распоряжений главы Виноградовского муниципального округа осуществляется в порядке, установленном приложением № 2 к Положению об организации и проведении публичных слушаний на территории Виноградовского муниципального округа Архангельской области, утвержденному решением муниципального Собрания Виноградовского муниципального округа</w:t>
      </w:r>
      <w:r w:rsidRPr="00952B5F">
        <w:rPr>
          <w:color w:val="FF0000"/>
          <w:sz w:val="26"/>
          <w:szCs w:val="26"/>
        </w:rPr>
        <w:t xml:space="preserve"> </w:t>
      </w:r>
      <w:r w:rsidRPr="00952B5F">
        <w:rPr>
          <w:sz w:val="26"/>
          <w:szCs w:val="26"/>
        </w:rPr>
        <w:t xml:space="preserve">от 20 октября 2021 года № 13-1. Письменные предложения принимаются в срок с 11 июля по 17 июля 2026 года с помощью федеральной государственной информационной системы «Единый портал государственных и муниципальных услуг (функций), а также по адресу: п. Березник, ул. </w:t>
      </w:r>
      <w:proofErr w:type="spellStart"/>
      <w:r w:rsidRPr="00952B5F">
        <w:rPr>
          <w:sz w:val="26"/>
          <w:szCs w:val="26"/>
        </w:rPr>
        <w:t>П.Виноградова</w:t>
      </w:r>
      <w:proofErr w:type="spellEnd"/>
      <w:r w:rsidRPr="00952B5F">
        <w:rPr>
          <w:sz w:val="26"/>
          <w:szCs w:val="26"/>
        </w:rPr>
        <w:t>, д. 83, кабинет № 23, в рабочие дни с 9.00 до 17.00.</w:t>
      </w:r>
    </w:p>
    <w:p w14:paraId="3AB2EFF2" w14:textId="77777777" w:rsidR="00952B5F" w:rsidRPr="00952B5F" w:rsidRDefault="00952B5F" w:rsidP="00952B5F">
      <w:pPr>
        <w:ind w:firstLine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>– ознакомиться с материалами проектов распоряжений главы Виноградовского муниципального округа, можно на официальном сайте Виноградовского муниципального округа в разделе «Публичные слушания».</w:t>
      </w:r>
    </w:p>
    <w:p w14:paraId="7DABFB8A" w14:textId="77777777" w:rsidR="00952B5F" w:rsidRPr="00952B5F" w:rsidRDefault="00952B5F" w:rsidP="00952B5F">
      <w:pPr>
        <w:widowControl w:val="0"/>
        <w:tabs>
          <w:tab w:val="num" w:pos="851"/>
          <w:tab w:val="num" w:pos="1065"/>
        </w:tabs>
        <w:ind w:firstLine="709"/>
        <w:jc w:val="both"/>
        <w:rPr>
          <w:sz w:val="26"/>
          <w:szCs w:val="26"/>
        </w:rPr>
      </w:pPr>
      <w:r w:rsidRPr="00952B5F">
        <w:rPr>
          <w:sz w:val="26"/>
          <w:szCs w:val="26"/>
        </w:rPr>
        <w:t>3. Опубликовать настоящее постановление на официальном сайте Виноградовского муниципального округа в сети Интернет.</w:t>
      </w:r>
    </w:p>
    <w:p w14:paraId="06B43653" w14:textId="77777777" w:rsidR="00A44C02" w:rsidRPr="00952B5F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952B5F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952B5F" w:rsidRDefault="006B63A6" w:rsidP="00952B5F">
      <w:pPr>
        <w:widowControl w:val="0"/>
        <w:rPr>
          <w:sz w:val="26"/>
          <w:szCs w:val="26"/>
        </w:rPr>
      </w:pPr>
      <w:r w:rsidRPr="00952B5F">
        <w:rPr>
          <w:sz w:val="26"/>
          <w:szCs w:val="26"/>
        </w:rPr>
        <w:t xml:space="preserve">Глава Виноградовского </w:t>
      </w:r>
    </w:p>
    <w:p w14:paraId="703F571C" w14:textId="386D447F" w:rsidR="00A65095" w:rsidRPr="00AF1971" w:rsidRDefault="006B63A6" w:rsidP="00952B5F">
      <w:pPr>
        <w:widowControl w:val="0"/>
        <w:rPr>
          <w:sz w:val="26"/>
          <w:szCs w:val="26"/>
        </w:rPr>
      </w:pPr>
      <w:r w:rsidRPr="00952B5F">
        <w:rPr>
          <w:sz w:val="26"/>
          <w:szCs w:val="26"/>
        </w:rPr>
        <w:t>муниципального округа                                                                             А.А. Первухин</w:t>
      </w:r>
    </w:p>
    <w:sectPr w:rsidR="00A65095" w:rsidRPr="00AF1971" w:rsidSect="00952B5F">
      <w:headerReference w:type="even" r:id="rId8"/>
      <w:headerReference w:type="default" r:id="rId9"/>
      <w:pgSz w:w="11906" w:h="16838"/>
      <w:pgMar w:top="1077" w:right="851" w:bottom="107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26FB" w14:textId="77777777" w:rsidR="00591C87" w:rsidRDefault="00591C87">
      <w:r>
        <w:separator/>
      </w:r>
    </w:p>
  </w:endnote>
  <w:endnote w:type="continuationSeparator" w:id="0">
    <w:p w14:paraId="40E14432" w14:textId="77777777" w:rsidR="00591C87" w:rsidRDefault="0059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9AAB" w14:textId="77777777" w:rsidR="00591C87" w:rsidRDefault="00591C87">
      <w:r>
        <w:separator/>
      </w:r>
    </w:p>
  </w:footnote>
  <w:footnote w:type="continuationSeparator" w:id="0">
    <w:p w14:paraId="4BBEB884" w14:textId="77777777" w:rsidR="00591C87" w:rsidRDefault="0059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1C87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C65DA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2B5F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2026-07-08T06:43:00Z</cp:lastPrinted>
  <dcterms:created xsi:type="dcterms:W3CDTF">2026-07-08T06:43:00Z</dcterms:created>
  <dcterms:modified xsi:type="dcterms:W3CDTF">2026-07-08T06:43:00Z</dcterms:modified>
</cp:coreProperties>
</file>