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3AFA9" w14:textId="244239C2" w:rsidR="00C734D9" w:rsidRDefault="00C734D9" w:rsidP="00C734D9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03251E" wp14:editId="6C8E2584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6D656" w14:textId="77777777" w:rsidR="00C734D9" w:rsidRDefault="00C734D9" w:rsidP="00C734D9">
      <w:pPr>
        <w:widowControl w:val="0"/>
        <w:rPr>
          <w:sz w:val="28"/>
          <w:szCs w:val="28"/>
        </w:rPr>
      </w:pPr>
    </w:p>
    <w:p w14:paraId="6D398977" w14:textId="77777777" w:rsidR="00C734D9" w:rsidRDefault="00C734D9" w:rsidP="00C734D9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535B8D8B" w14:textId="77777777" w:rsidR="00C734D9" w:rsidRDefault="00C734D9" w:rsidP="00C734D9">
      <w:pPr>
        <w:widowControl w:val="0"/>
        <w:jc w:val="center"/>
        <w:rPr>
          <w:sz w:val="24"/>
        </w:rPr>
      </w:pPr>
    </w:p>
    <w:p w14:paraId="7A51FC50" w14:textId="77777777" w:rsidR="00C734D9" w:rsidRDefault="00C734D9" w:rsidP="00C734D9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 ВИНОГРАДОВСКОГО МУНИЦИПАЛЬНОГО ОКРУГА</w:t>
      </w:r>
    </w:p>
    <w:p w14:paraId="36497BB4" w14:textId="77777777" w:rsidR="00C734D9" w:rsidRDefault="00C734D9" w:rsidP="00C734D9">
      <w:pPr>
        <w:widowControl w:val="0"/>
        <w:jc w:val="center"/>
      </w:pPr>
    </w:p>
    <w:p w14:paraId="3C1B7EEF" w14:textId="77777777" w:rsidR="00C734D9" w:rsidRDefault="00C734D9" w:rsidP="00C734D9">
      <w:pPr>
        <w:widowControl w:val="0"/>
        <w:jc w:val="center"/>
      </w:pPr>
    </w:p>
    <w:p w14:paraId="05E168CD" w14:textId="77777777" w:rsidR="00C734D9" w:rsidRDefault="00C734D9" w:rsidP="00C734D9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337E2903" w14:textId="77777777" w:rsidR="00C734D9" w:rsidRDefault="00C734D9" w:rsidP="00C734D9">
      <w:pPr>
        <w:widowControl w:val="0"/>
        <w:jc w:val="center"/>
      </w:pPr>
    </w:p>
    <w:p w14:paraId="09F815D6" w14:textId="77777777" w:rsidR="00C734D9" w:rsidRDefault="00C734D9" w:rsidP="00C734D9">
      <w:pPr>
        <w:widowControl w:val="0"/>
        <w:jc w:val="center"/>
      </w:pPr>
    </w:p>
    <w:p w14:paraId="0D6A59A2" w14:textId="75ECE21D" w:rsidR="00C734D9" w:rsidRDefault="00C734D9" w:rsidP="00C734D9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28 июля 2026 года № </w:t>
      </w:r>
      <w:r w:rsidR="007A7E30">
        <w:rPr>
          <w:sz w:val="26"/>
          <w:szCs w:val="26"/>
        </w:rPr>
        <w:t>1051</w:t>
      </w:r>
      <w:r>
        <w:rPr>
          <w:sz w:val="26"/>
          <w:szCs w:val="26"/>
        </w:rPr>
        <w:t>-р</w:t>
      </w:r>
    </w:p>
    <w:p w14:paraId="43FD59BE" w14:textId="77777777" w:rsidR="00C734D9" w:rsidRDefault="00C734D9" w:rsidP="00C734D9">
      <w:pPr>
        <w:widowControl w:val="0"/>
        <w:jc w:val="center"/>
        <w:rPr>
          <w:sz w:val="16"/>
          <w:szCs w:val="16"/>
        </w:rPr>
      </w:pPr>
    </w:p>
    <w:p w14:paraId="6968A935" w14:textId="77777777" w:rsidR="00C734D9" w:rsidRDefault="00C734D9" w:rsidP="00C734D9">
      <w:pPr>
        <w:widowControl w:val="0"/>
        <w:jc w:val="center"/>
        <w:rPr>
          <w:sz w:val="16"/>
          <w:szCs w:val="16"/>
        </w:rPr>
      </w:pPr>
    </w:p>
    <w:p w14:paraId="6F3058A0" w14:textId="77777777" w:rsidR="00C734D9" w:rsidRDefault="00C734D9" w:rsidP="00C734D9">
      <w:pPr>
        <w:widowControl w:val="0"/>
        <w:jc w:val="center"/>
        <w:rPr>
          <w:sz w:val="26"/>
          <w:szCs w:val="26"/>
        </w:rPr>
      </w:pPr>
      <w:r>
        <w:t>п. Березник</w:t>
      </w:r>
    </w:p>
    <w:p w14:paraId="6996561C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7725600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85A1213" w14:textId="77777777" w:rsidR="00C966A6" w:rsidRDefault="00C966A6" w:rsidP="00C966A6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схемы расположения земельного участка</w:t>
      </w:r>
    </w:p>
    <w:p w14:paraId="1A385B9A" w14:textId="77777777" w:rsidR="007A7E30" w:rsidRDefault="00C966A6" w:rsidP="00C966A6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кадастровом плане территории по адресу: </w:t>
      </w:r>
    </w:p>
    <w:p w14:paraId="5DCF9680" w14:textId="77777777" w:rsidR="007A7E30" w:rsidRDefault="00C966A6" w:rsidP="00C966A6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Российская Федерация, Архангельская область, </w:t>
      </w:r>
    </w:p>
    <w:p w14:paraId="0AB308C3" w14:textId="77777777" w:rsidR="007A7E30" w:rsidRDefault="00C966A6" w:rsidP="00C966A6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Виноградовский, поселок Рочегда, </w:t>
      </w:r>
    </w:p>
    <w:p w14:paraId="02740EBD" w14:textId="7FCD86A3" w:rsidR="00C966A6" w:rsidRDefault="00C966A6" w:rsidP="00C966A6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улица Лесная, земельный участок 2Б</w:t>
      </w:r>
    </w:p>
    <w:p w14:paraId="3966261A" w14:textId="1163E9E6" w:rsidR="00C966A6" w:rsidRDefault="00C966A6" w:rsidP="00C966A6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4110D3DA" w14:textId="77777777" w:rsidR="007A7E30" w:rsidRDefault="007A7E30" w:rsidP="00C966A6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1ED08B31" w14:textId="77777777" w:rsidR="00C966A6" w:rsidRDefault="00C966A6" w:rsidP="00C966A6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0" w:name="_Hlk141343949"/>
      <w:r>
        <w:rPr>
          <w:sz w:val="26"/>
          <w:szCs w:val="26"/>
        </w:rPr>
        <w:t>В соответствии со статьей 46 Градостроительного кодекса Российской Федерации от 29 декабря 2004 года № 190-ФЗ, 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bookmarkEnd w:id="0"/>
    <w:p w14:paraId="417895D1" w14:textId="24BED8B8" w:rsidR="00C966A6" w:rsidRDefault="00C966A6" w:rsidP="00C966A6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прилагаемую схему расположения земельного участка на кадастровом плане территории (кадастровый квартал 29:04:100201, территориальная: Ж-2 - Зона застройки индивидуальными жилыми домами и малоэтажными жилыми домами блокированной застройки), из земель населенных пунктов, расположенного по адресу: Российская Федерация, Архангельская область, муниципальный округ Виноградовский, поселок Рочегда, улица Лесная, земельный участок 2Б, площадью 3921 кв.м., с разрешенным использование – </w:t>
      </w:r>
      <w:r w:rsidR="00163619" w:rsidRPr="00163619">
        <w:rPr>
          <w:sz w:val="26"/>
          <w:szCs w:val="26"/>
        </w:rPr>
        <w:t>Малоэтажная многоквартирная жилая застройка</w:t>
      </w:r>
      <w:r>
        <w:rPr>
          <w:i/>
          <w:sz w:val="26"/>
          <w:szCs w:val="26"/>
        </w:rPr>
        <w:t>.</w:t>
      </w:r>
    </w:p>
    <w:p w14:paraId="4A18438C" w14:textId="77777777" w:rsidR="00C966A6" w:rsidRDefault="00C966A6" w:rsidP="00C966A6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1FE43CC9" w14:textId="77777777" w:rsidR="00C966A6" w:rsidRDefault="00C966A6" w:rsidP="00C966A6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11FCA637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2481527D" w14:textId="77777777" w:rsidR="00C966A6" w:rsidRPr="00AF1971" w:rsidRDefault="00C966A6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10465C55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7650D0F6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156D7464" w14:textId="77777777" w:rsidR="00047BCF" w:rsidRDefault="00047BCF" w:rsidP="00047BCF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p w14:paraId="4136E6B2" w14:textId="77777777" w:rsidR="00047BCF" w:rsidRDefault="00047BCF" w:rsidP="00047BC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2B9CE395" w14:textId="77777777" w:rsidR="007A7E30" w:rsidRDefault="007A7E30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23CFFD2" w14:textId="3D9C2DFC" w:rsidR="00C966A6" w:rsidRDefault="00C966A6" w:rsidP="00C966A6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292F0E3B" w14:textId="77777777" w:rsidR="00C966A6" w:rsidRDefault="00C966A6" w:rsidP="00C966A6">
      <w:pPr>
        <w:jc w:val="right"/>
        <w:rPr>
          <w:sz w:val="26"/>
          <w:szCs w:val="26"/>
        </w:rPr>
      </w:pPr>
      <w:r>
        <w:rPr>
          <w:sz w:val="26"/>
          <w:szCs w:val="26"/>
        </w:rPr>
        <w:t>распоряжением главы</w:t>
      </w:r>
    </w:p>
    <w:p w14:paraId="0D41B97D" w14:textId="77777777" w:rsidR="00C966A6" w:rsidRDefault="00C966A6" w:rsidP="00C966A6">
      <w:pPr>
        <w:jc w:val="right"/>
        <w:rPr>
          <w:sz w:val="26"/>
          <w:szCs w:val="26"/>
        </w:rPr>
      </w:pPr>
      <w:r>
        <w:rPr>
          <w:sz w:val="26"/>
          <w:szCs w:val="26"/>
        </w:rPr>
        <w:t>Виноградовского муниципального округа</w:t>
      </w:r>
    </w:p>
    <w:p w14:paraId="173694F5" w14:textId="28C820E8" w:rsidR="00C966A6" w:rsidRDefault="007A7E30" w:rsidP="00C966A6">
      <w:pPr>
        <w:jc w:val="right"/>
      </w:pPr>
      <w:r>
        <w:rPr>
          <w:sz w:val="26"/>
          <w:szCs w:val="26"/>
        </w:rPr>
        <w:t>от 28 июля 2026 года № 1051-р</w:t>
      </w:r>
    </w:p>
    <w:p w14:paraId="23FD2AA9" w14:textId="77777777" w:rsidR="00C966A6" w:rsidRDefault="00C966A6" w:rsidP="00C966A6">
      <w:pPr>
        <w:jc w:val="right"/>
      </w:pPr>
    </w:p>
    <w:p w14:paraId="425A5CF4" w14:textId="77777777" w:rsidR="00C966A6" w:rsidRDefault="00C966A6" w:rsidP="00C966A6"/>
    <w:p w14:paraId="1FACC207" w14:textId="77777777" w:rsidR="00C966A6" w:rsidRDefault="00C966A6" w:rsidP="00C966A6"/>
    <w:p w14:paraId="419C41A9" w14:textId="77777777" w:rsidR="00C966A6" w:rsidRDefault="00C966A6" w:rsidP="00C966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Схема расположения земельного участка </w:t>
      </w:r>
    </w:p>
    <w:p w14:paraId="228FD64D" w14:textId="77777777" w:rsidR="00C966A6" w:rsidRDefault="00C966A6" w:rsidP="00C966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кадастровом плане территории</w:t>
      </w:r>
    </w:p>
    <w:p w14:paraId="031CFCA7" w14:textId="51FA64D4" w:rsidR="00C966A6" w:rsidRDefault="00C966A6" w:rsidP="00C966A6">
      <w:pPr>
        <w:jc w:val="center"/>
        <w:rPr>
          <w:b/>
          <w:sz w:val="28"/>
          <w:szCs w:val="28"/>
        </w:rPr>
      </w:pPr>
    </w:p>
    <w:p w14:paraId="0DFAF16F" w14:textId="77777777" w:rsidR="007A7E30" w:rsidRDefault="007A7E30" w:rsidP="00C966A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7"/>
        <w:gridCol w:w="3096"/>
        <w:gridCol w:w="3112"/>
      </w:tblGrid>
      <w:tr w:rsidR="00C966A6" w:rsidRPr="00C966A6" w14:paraId="6B6D7F6B" w14:textId="77777777" w:rsidTr="00C966A6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3A62" w14:textId="77777777" w:rsidR="00C966A6" w:rsidRPr="00C966A6" w:rsidRDefault="00C966A6" w:rsidP="00C966A6">
            <w:pPr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Условный номер земельного участка: ЗУ1</w:t>
            </w:r>
          </w:p>
        </w:tc>
      </w:tr>
      <w:tr w:rsidR="00C966A6" w:rsidRPr="00C966A6" w14:paraId="31886EDA" w14:textId="77777777" w:rsidTr="00C966A6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1715" w14:textId="77777777" w:rsidR="00C966A6" w:rsidRPr="00C966A6" w:rsidRDefault="00C966A6" w:rsidP="00C966A6">
            <w:pPr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Площадь земельного участка: 3921 кв.м.</w:t>
            </w:r>
          </w:p>
        </w:tc>
      </w:tr>
      <w:tr w:rsidR="00C966A6" w:rsidRPr="00C966A6" w14:paraId="0681F71A" w14:textId="77777777" w:rsidTr="00C966A6"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5C16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AF5A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Координаты, м</w:t>
            </w:r>
          </w:p>
        </w:tc>
      </w:tr>
      <w:tr w:rsidR="00C966A6" w:rsidRPr="00C966A6" w14:paraId="32B25C56" w14:textId="77777777" w:rsidTr="00C966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4709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ECA7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Х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87FA" w14:textId="77777777" w:rsidR="00C966A6" w:rsidRPr="00C966A6" w:rsidRDefault="00C966A6" w:rsidP="00C966A6">
            <w:pPr>
              <w:jc w:val="center"/>
              <w:rPr>
                <w:sz w:val="24"/>
                <w:szCs w:val="24"/>
                <w:lang w:val="en-US"/>
              </w:rPr>
            </w:pPr>
            <w:r w:rsidRPr="00C966A6">
              <w:rPr>
                <w:sz w:val="24"/>
                <w:szCs w:val="24"/>
                <w:lang w:val="en-US"/>
              </w:rPr>
              <w:t>Y</w:t>
            </w:r>
          </w:p>
        </w:tc>
      </w:tr>
      <w:tr w:rsidR="00C966A6" w:rsidRPr="00C966A6" w14:paraId="241F74BC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12E6" w14:textId="77777777" w:rsidR="00C966A6" w:rsidRPr="00C966A6" w:rsidRDefault="00C966A6" w:rsidP="00C966A6">
            <w:pPr>
              <w:jc w:val="center"/>
              <w:rPr>
                <w:sz w:val="24"/>
                <w:szCs w:val="24"/>
                <w:lang w:val="en-US"/>
              </w:rPr>
            </w:pPr>
            <w:r w:rsidRPr="00C966A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0294" w14:textId="77777777" w:rsidR="00C966A6" w:rsidRPr="00C966A6" w:rsidRDefault="00C966A6" w:rsidP="00C966A6">
            <w:pPr>
              <w:jc w:val="center"/>
              <w:rPr>
                <w:sz w:val="24"/>
                <w:szCs w:val="24"/>
                <w:lang w:val="en-US"/>
              </w:rPr>
            </w:pPr>
            <w:r w:rsidRPr="00C966A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DFE0" w14:textId="77777777" w:rsidR="00C966A6" w:rsidRPr="00C966A6" w:rsidRDefault="00C966A6" w:rsidP="00C966A6">
            <w:pPr>
              <w:jc w:val="center"/>
              <w:rPr>
                <w:sz w:val="24"/>
                <w:szCs w:val="24"/>
                <w:lang w:val="en-US"/>
              </w:rPr>
            </w:pPr>
            <w:r w:rsidRPr="00C966A6">
              <w:rPr>
                <w:sz w:val="24"/>
                <w:szCs w:val="24"/>
                <w:lang w:val="en-US"/>
              </w:rPr>
              <w:t>3</w:t>
            </w:r>
          </w:p>
        </w:tc>
      </w:tr>
      <w:tr w:rsidR="00C966A6" w:rsidRPr="00C966A6" w14:paraId="0E5E9BB5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1A66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AD8C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441877,17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9C51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3365974,30</w:t>
            </w:r>
          </w:p>
        </w:tc>
      </w:tr>
      <w:tr w:rsidR="00C966A6" w:rsidRPr="00C966A6" w14:paraId="6C7E956C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1EC8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C90E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441854,35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F53A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3365994,63</w:t>
            </w:r>
          </w:p>
        </w:tc>
      </w:tr>
      <w:tr w:rsidR="00C966A6" w:rsidRPr="00C966A6" w14:paraId="26392915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4B0B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B3C0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441846,57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7C8F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3365984,64</w:t>
            </w:r>
          </w:p>
        </w:tc>
      </w:tr>
      <w:tr w:rsidR="00C966A6" w:rsidRPr="00C966A6" w14:paraId="71FB5427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C7C4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B2CD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441823,59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1B0C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3365999,39</w:t>
            </w:r>
          </w:p>
        </w:tc>
      </w:tr>
      <w:tr w:rsidR="00C966A6" w:rsidRPr="00C966A6" w14:paraId="65D9EA7F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503B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CF35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441818,95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140C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3365987,52</w:t>
            </w:r>
          </w:p>
        </w:tc>
      </w:tr>
      <w:tr w:rsidR="00C966A6" w:rsidRPr="00C966A6" w14:paraId="36DD44AF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F7AE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BD7B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441816,60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E77C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3365983,65</w:t>
            </w:r>
          </w:p>
        </w:tc>
      </w:tr>
      <w:tr w:rsidR="00C966A6" w:rsidRPr="00C966A6" w14:paraId="1C46F0AC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AFBC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A80B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441815,05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ABA6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3365984,59</w:t>
            </w:r>
          </w:p>
        </w:tc>
      </w:tr>
      <w:tr w:rsidR="00C966A6" w:rsidRPr="00C966A6" w14:paraId="0B3DF2FA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C994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1D76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441809,39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2AE1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3365974,34</w:t>
            </w:r>
          </w:p>
        </w:tc>
      </w:tr>
      <w:tr w:rsidR="00C966A6" w:rsidRPr="00C966A6" w14:paraId="2A47B68B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1066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0002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441796,58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163B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3365981,51</w:t>
            </w:r>
          </w:p>
        </w:tc>
      </w:tr>
      <w:tr w:rsidR="00C966A6" w:rsidRPr="00C966A6" w14:paraId="1B112BA4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B58F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н10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F83A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441784,86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BBA3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3365965,10</w:t>
            </w:r>
          </w:p>
        </w:tc>
      </w:tr>
      <w:tr w:rsidR="00C966A6" w:rsidRPr="00C966A6" w14:paraId="2591E195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FABB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н11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D511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441799,26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ADD7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3365953,64</w:t>
            </w:r>
          </w:p>
        </w:tc>
      </w:tr>
      <w:tr w:rsidR="00C966A6" w:rsidRPr="00C966A6" w14:paraId="4CB35325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C7C0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н12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FA8D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441799,88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B8FA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3365954,46</w:t>
            </w:r>
          </w:p>
        </w:tc>
      </w:tr>
      <w:tr w:rsidR="00C966A6" w:rsidRPr="00C966A6" w14:paraId="4A6A224C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83E4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н13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8650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441818,95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85A6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3365938,99</w:t>
            </w:r>
          </w:p>
        </w:tc>
      </w:tr>
      <w:tr w:rsidR="00C966A6" w:rsidRPr="00C966A6" w14:paraId="7AA73FEC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9426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н14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6E24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441834,60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29FB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3365928,68</w:t>
            </w:r>
          </w:p>
        </w:tc>
      </w:tr>
      <w:tr w:rsidR="00C966A6" w:rsidRPr="00C966A6" w14:paraId="656AA80F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3458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н15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1EA9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441852,15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1BA0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3365919,76</w:t>
            </w:r>
          </w:p>
        </w:tc>
      </w:tr>
      <w:tr w:rsidR="00C966A6" w:rsidRPr="00C966A6" w14:paraId="190DF072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269C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н16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FC5F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441856,26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B036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3365926,76</w:t>
            </w:r>
          </w:p>
        </w:tc>
      </w:tr>
      <w:tr w:rsidR="00C966A6" w:rsidRPr="00C966A6" w14:paraId="3927B404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FD4F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н17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ACDE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441865,64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B371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3365944,24</w:t>
            </w:r>
          </w:p>
        </w:tc>
      </w:tr>
      <w:tr w:rsidR="00C966A6" w:rsidRPr="00C966A6" w14:paraId="7B40CE92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DF9C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н18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3B8F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441865,25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DFA0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3365947,07</w:t>
            </w:r>
          </w:p>
        </w:tc>
      </w:tr>
      <w:tr w:rsidR="00C966A6" w:rsidRPr="00C966A6" w14:paraId="4F4FD831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A1E4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н19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5C33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441868,77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0F75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3365957,61</w:t>
            </w:r>
          </w:p>
        </w:tc>
      </w:tr>
      <w:tr w:rsidR="00C966A6" w:rsidRPr="00C966A6" w14:paraId="1237DB91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9DBA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н20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BED0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441872,15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0E06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3365962,95</w:t>
            </w:r>
          </w:p>
        </w:tc>
      </w:tr>
      <w:tr w:rsidR="00C966A6" w:rsidRPr="00C966A6" w14:paraId="1CA44D17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05EC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н21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E3B6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441870,34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80B3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3365964,14</w:t>
            </w:r>
          </w:p>
        </w:tc>
      </w:tr>
      <w:tr w:rsidR="00C966A6" w:rsidRPr="00C966A6" w14:paraId="0D54029D" w14:textId="77777777" w:rsidTr="00C966A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1AB5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н1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8A2B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441877,17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4321" w14:textId="77777777" w:rsidR="00C966A6" w:rsidRPr="00C966A6" w:rsidRDefault="00C966A6" w:rsidP="00C966A6">
            <w:pPr>
              <w:jc w:val="center"/>
              <w:rPr>
                <w:sz w:val="24"/>
                <w:szCs w:val="24"/>
              </w:rPr>
            </w:pPr>
            <w:r w:rsidRPr="00C966A6">
              <w:rPr>
                <w:sz w:val="24"/>
                <w:szCs w:val="24"/>
              </w:rPr>
              <w:t>3365974,30</w:t>
            </w:r>
          </w:p>
        </w:tc>
      </w:tr>
    </w:tbl>
    <w:p w14:paraId="6AF4E84C" w14:textId="77777777" w:rsidR="00C966A6" w:rsidRDefault="00C966A6" w:rsidP="00C966A6">
      <w:pPr>
        <w:jc w:val="center"/>
        <w:rPr>
          <w:b/>
          <w:sz w:val="28"/>
          <w:szCs w:val="28"/>
        </w:rPr>
      </w:pPr>
    </w:p>
    <w:p w14:paraId="50808C57" w14:textId="77777777" w:rsidR="00C966A6" w:rsidRDefault="00C966A6" w:rsidP="00C966A6">
      <w:pPr>
        <w:jc w:val="center"/>
      </w:pPr>
      <w:r>
        <w:rPr>
          <w:noProof/>
        </w:rPr>
        <w:lastRenderedPageBreak/>
        <w:drawing>
          <wp:inline distT="0" distB="0" distL="0" distR="0" wp14:anchorId="545D94C2" wp14:editId="6649AA95">
            <wp:extent cx="5975152" cy="669036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512" cy="669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4D2A0" w14:textId="77777777" w:rsidR="00C966A6" w:rsidRDefault="00C966A6" w:rsidP="00C966A6">
      <w:pPr>
        <w:jc w:val="center"/>
      </w:pPr>
    </w:p>
    <w:p w14:paraId="5E6128FA" w14:textId="6B166052" w:rsidR="00C966A6" w:rsidRDefault="00C966A6" w:rsidP="00C966A6">
      <w:pPr>
        <w:jc w:val="center"/>
      </w:pPr>
      <w:r w:rsidRPr="007A7E30">
        <w:t>Условные обозначения:</w:t>
      </w:r>
    </w:p>
    <w:p w14:paraId="547A0CC5" w14:textId="77777777" w:rsidR="007A7E30" w:rsidRPr="007A7E30" w:rsidRDefault="007A7E30" w:rsidP="00C966A6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2"/>
        <w:gridCol w:w="7833"/>
      </w:tblGrid>
      <w:tr w:rsidR="00C966A6" w:rsidRPr="007A7E30" w14:paraId="780071FF" w14:textId="77777777" w:rsidTr="00C966A6">
        <w:tc>
          <w:tcPr>
            <w:tcW w:w="1526" w:type="dxa"/>
          </w:tcPr>
          <w:p w14:paraId="506DEB8A" w14:textId="77777777" w:rsidR="00C966A6" w:rsidRPr="007A7E30" w:rsidRDefault="00C966A6">
            <w:pPr>
              <w:jc w:val="center"/>
              <w:rPr>
                <w:noProof/>
              </w:rPr>
            </w:pPr>
            <w:r w:rsidRPr="007A7E30">
              <w:rPr>
                <w:noProof/>
              </w:rPr>
              <w:drawing>
                <wp:inline distT="0" distB="0" distL="0" distR="0" wp14:anchorId="72D69C8F" wp14:editId="2E411642">
                  <wp:extent cx="752475" cy="857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F1FC7A" w14:textId="77777777" w:rsidR="00C966A6" w:rsidRPr="007A7E30" w:rsidRDefault="00C966A6">
            <w:pPr>
              <w:jc w:val="center"/>
              <w:rPr>
                <w:noProof/>
              </w:rPr>
            </w:pPr>
          </w:p>
        </w:tc>
        <w:tc>
          <w:tcPr>
            <w:tcW w:w="8045" w:type="dxa"/>
            <w:hideMark/>
          </w:tcPr>
          <w:p w14:paraId="156FAB04" w14:textId="77777777" w:rsidR="00C966A6" w:rsidRPr="007A7E30" w:rsidRDefault="00C966A6">
            <w:r w:rsidRPr="007A7E30">
              <w:t>- вновь образованная часть границы, сведения о которой достаточны для определения ее местоположения</w:t>
            </w:r>
          </w:p>
        </w:tc>
      </w:tr>
      <w:tr w:rsidR="00C966A6" w:rsidRPr="007A7E30" w14:paraId="2AD3878C" w14:textId="77777777" w:rsidTr="00C966A6">
        <w:tc>
          <w:tcPr>
            <w:tcW w:w="1526" w:type="dxa"/>
            <w:hideMark/>
          </w:tcPr>
          <w:p w14:paraId="442230A8" w14:textId="77777777" w:rsidR="00C966A6" w:rsidRPr="007A7E30" w:rsidRDefault="00C966A6">
            <w:pPr>
              <w:jc w:val="center"/>
            </w:pPr>
            <w:r w:rsidRPr="007A7E30">
              <w:object w:dxaOrig="705" w:dyaOrig="585" w14:anchorId="11FFA2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29.25pt" o:ole="">
                  <v:imagedata r:id="rId10" o:title=""/>
                </v:shape>
                <o:OLEObject Type="Embed" ProgID="PBrush" ShapeID="_x0000_i1025" DrawAspect="Content" ObjectID="_1846824521" r:id="rId11"/>
              </w:object>
            </w:r>
          </w:p>
        </w:tc>
        <w:tc>
          <w:tcPr>
            <w:tcW w:w="8045" w:type="dxa"/>
            <w:hideMark/>
          </w:tcPr>
          <w:p w14:paraId="6EB181F5" w14:textId="77777777" w:rsidR="00C966A6" w:rsidRPr="007A7E30" w:rsidRDefault="00C966A6">
            <w:r w:rsidRPr="007A7E30">
              <w:t>- характерная точка границы, сведения о которой позволяют однозначно определить ее положение на местности</w:t>
            </w:r>
          </w:p>
        </w:tc>
      </w:tr>
      <w:tr w:rsidR="00C966A6" w:rsidRPr="007A7E30" w14:paraId="773C1416" w14:textId="77777777" w:rsidTr="00C966A6">
        <w:tc>
          <w:tcPr>
            <w:tcW w:w="1526" w:type="dxa"/>
          </w:tcPr>
          <w:p w14:paraId="1003BCEF" w14:textId="77777777" w:rsidR="00C966A6" w:rsidRPr="007A7E30" w:rsidRDefault="00C966A6">
            <w:pPr>
              <w:jc w:val="center"/>
              <w:rPr>
                <w:noProof/>
              </w:rPr>
            </w:pPr>
            <w:r w:rsidRPr="007A7E30">
              <w:rPr>
                <w:noProof/>
              </w:rPr>
              <w:drawing>
                <wp:inline distT="0" distB="0" distL="0" distR="0" wp14:anchorId="170F3E0E" wp14:editId="3ECC55B6">
                  <wp:extent cx="714375" cy="762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73E3B4" w14:textId="77777777" w:rsidR="00C966A6" w:rsidRPr="007A7E30" w:rsidRDefault="00C966A6">
            <w:pPr>
              <w:jc w:val="center"/>
            </w:pPr>
          </w:p>
        </w:tc>
        <w:tc>
          <w:tcPr>
            <w:tcW w:w="8045" w:type="dxa"/>
            <w:hideMark/>
          </w:tcPr>
          <w:p w14:paraId="4AF36A26" w14:textId="77777777" w:rsidR="00C966A6" w:rsidRPr="007A7E30" w:rsidRDefault="00C966A6">
            <w:r w:rsidRPr="007A7E30">
              <w:t>- граница земельного участка, сведения о котором содержатся в ГКН</w:t>
            </w:r>
          </w:p>
        </w:tc>
      </w:tr>
      <w:tr w:rsidR="00C966A6" w:rsidRPr="007A7E30" w14:paraId="2BA45943" w14:textId="77777777" w:rsidTr="00C966A6">
        <w:tc>
          <w:tcPr>
            <w:tcW w:w="1526" w:type="dxa"/>
            <w:hideMark/>
          </w:tcPr>
          <w:p w14:paraId="56DB797D" w14:textId="77777777" w:rsidR="00C966A6" w:rsidRPr="007A7E30" w:rsidRDefault="00C966A6">
            <w:pPr>
              <w:jc w:val="center"/>
              <w:rPr>
                <w:color w:val="FF0000"/>
              </w:rPr>
            </w:pPr>
            <w:r w:rsidRPr="007A7E30">
              <w:rPr>
                <w:color w:val="FF0000"/>
              </w:rPr>
              <w:t>н</w:t>
            </w:r>
            <w:proofErr w:type="spellStart"/>
            <w:r w:rsidRPr="007A7E30">
              <w:rPr>
                <w:color w:val="FF0000"/>
                <w:lang w:val="en-US"/>
              </w:rPr>
              <w:t>i</w:t>
            </w:r>
            <w:proofErr w:type="spellEnd"/>
          </w:p>
        </w:tc>
        <w:tc>
          <w:tcPr>
            <w:tcW w:w="8045" w:type="dxa"/>
            <w:hideMark/>
          </w:tcPr>
          <w:p w14:paraId="3CD0A706" w14:textId="77777777" w:rsidR="00C966A6" w:rsidRPr="007A7E30" w:rsidRDefault="00C966A6" w:rsidP="007A7E30">
            <w:r w:rsidRPr="007A7E30">
              <w:t xml:space="preserve">- обозначение характерной точки границы образуемого земельного участка, где </w:t>
            </w:r>
            <w:proofErr w:type="spellStart"/>
            <w:r w:rsidRPr="007A7E30">
              <w:rPr>
                <w:lang w:val="en-US"/>
              </w:rPr>
              <w:t>i</w:t>
            </w:r>
            <w:proofErr w:type="spellEnd"/>
            <w:r w:rsidRPr="007A7E30">
              <w:t xml:space="preserve"> номер характерной точки</w:t>
            </w:r>
          </w:p>
        </w:tc>
      </w:tr>
    </w:tbl>
    <w:p w14:paraId="5B012F23" w14:textId="77777777" w:rsidR="00C966A6" w:rsidRPr="007A7E30" w:rsidRDefault="00C966A6" w:rsidP="00C966A6">
      <w:pPr>
        <w:jc w:val="center"/>
      </w:pPr>
    </w:p>
    <w:p w14:paraId="577A3CB6" w14:textId="77777777" w:rsidR="00C966A6" w:rsidRDefault="00C966A6" w:rsidP="00C966A6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Кадастровый квартал:</w:t>
      </w:r>
      <w:r>
        <w:rPr>
          <w:sz w:val="26"/>
          <w:szCs w:val="26"/>
        </w:rPr>
        <w:t xml:space="preserve"> 29:04:100201</w:t>
      </w:r>
    </w:p>
    <w:p w14:paraId="0777FAA5" w14:textId="77777777" w:rsidR="00C966A6" w:rsidRDefault="00C966A6" w:rsidP="00C966A6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Территориальная зона:</w:t>
      </w:r>
      <w:r w:rsidRPr="007A7E30">
        <w:rPr>
          <w:sz w:val="26"/>
          <w:szCs w:val="26"/>
        </w:rPr>
        <w:t xml:space="preserve"> Ж-2 – Зона она застройки индивидуальными жилыми домами и малоэтажными жилыми домами блокированной застройки</w:t>
      </w:r>
    </w:p>
    <w:p w14:paraId="20D74E55" w14:textId="77777777" w:rsidR="00C966A6" w:rsidRDefault="00C966A6" w:rsidP="00C966A6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lastRenderedPageBreak/>
        <w:t>Адрес участка:</w:t>
      </w:r>
      <w:r>
        <w:rPr>
          <w:sz w:val="26"/>
          <w:szCs w:val="26"/>
        </w:rPr>
        <w:t xml:space="preserve"> Российская Федерация, Архангельская область, муниципальный округ Виноградовский, поселок Рочегда, улица Лесная, земельный участок 2Б</w:t>
      </w:r>
    </w:p>
    <w:p w14:paraId="7EE4C3CE" w14:textId="77777777" w:rsidR="00C966A6" w:rsidRDefault="00C966A6" w:rsidP="00C966A6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Наименование вида разрешенного использования ЗУ:</w:t>
      </w:r>
      <w:r>
        <w:rPr>
          <w:sz w:val="26"/>
          <w:szCs w:val="26"/>
        </w:rPr>
        <w:t xml:space="preserve"> Малоэтажная многоквартирная жилая застройка</w:t>
      </w:r>
    </w:p>
    <w:p w14:paraId="2938A721" w14:textId="77777777" w:rsidR="00C966A6" w:rsidRDefault="00C966A6" w:rsidP="00C966A6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Категория земель:</w:t>
      </w:r>
      <w:r w:rsidRPr="007A7E30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Земли населенных пунктов</w:t>
      </w:r>
    </w:p>
    <w:p w14:paraId="7D706909" w14:textId="77777777" w:rsidR="00C966A6" w:rsidRDefault="00C966A6" w:rsidP="00C966A6">
      <w:pPr>
        <w:jc w:val="both"/>
        <w:rPr>
          <w:sz w:val="26"/>
          <w:szCs w:val="26"/>
        </w:rPr>
      </w:pPr>
    </w:p>
    <w:p w14:paraId="5C7A8C7B" w14:textId="77777777" w:rsidR="00C966A6" w:rsidRDefault="00C966A6" w:rsidP="00C966A6">
      <w:pPr>
        <w:jc w:val="both"/>
        <w:rPr>
          <w:sz w:val="26"/>
          <w:szCs w:val="26"/>
        </w:rPr>
      </w:pPr>
    </w:p>
    <w:p w14:paraId="646C4198" w14:textId="77777777" w:rsidR="00C966A6" w:rsidRDefault="00C966A6" w:rsidP="00C966A6">
      <w:pPr>
        <w:jc w:val="both"/>
        <w:rPr>
          <w:sz w:val="26"/>
          <w:szCs w:val="26"/>
        </w:rPr>
      </w:pPr>
    </w:p>
    <w:p w14:paraId="281D482D" w14:textId="77777777" w:rsidR="00C966A6" w:rsidRDefault="00C966A6" w:rsidP="00C966A6">
      <w:pPr>
        <w:jc w:val="both"/>
        <w:rPr>
          <w:sz w:val="26"/>
          <w:szCs w:val="26"/>
        </w:rPr>
      </w:pPr>
    </w:p>
    <w:p w14:paraId="0666A5AA" w14:textId="77777777" w:rsidR="00C966A6" w:rsidRDefault="00C966A6" w:rsidP="00C966A6">
      <w:pPr>
        <w:jc w:val="both"/>
        <w:rPr>
          <w:sz w:val="26"/>
          <w:szCs w:val="26"/>
        </w:rPr>
      </w:pPr>
    </w:p>
    <w:p w14:paraId="2AEE30E4" w14:textId="77777777" w:rsidR="00C966A6" w:rsidRDefault="00C966A6" w:rsidP="00C966A6"/>
    <w:p w14:paraId="0ED67545" w14:textId="77777777" w:rsidR="00A65095" w:rsidRPr="00AF1971" w:rsidRDefault="00A65095" w:rsidP="00C966A6">
      <w:pPr>
        <w:widowControl w:val="0"/>
        <w:shd w:val="clear" w:color="auto" w:fill="FFFFFF"/>
        <w:spacing w:line="274" w:lineRule="exact"/>
        <w:jc w:val="right"/>
        <w:rPr>
          <w:sz w:val="26"/>
          <w:szCs w:val="26"/>
        </w:rPr>
      </w:pPr>
    </w:p>
    <w:sectPr w:rsidR="00A65095" w:rsidRPr="00AF1971" w:rsidSect="00707626">
      <w:headerReference w:type="even" r:id="rId13"/>
      <w:headerReference w:type="default" r:id="rId14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E316" w14:textId="77777777" w:rsidR="00E24ECE" w:rsidRDefault="00E24ECE">
      <w:r>
        <w:separator/>
      </w:r>
    </w:p>
  </w:endnote>
  <w:endnote w:type="continuationSeparator" w:id="0">
    <w:p w14:paraId="1A246A08" w14:textId="77777777" w:rsidR="00E24ECE" w:rsidRDefault="00E2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D63FA" w14:textId="77777777" w:rsidR="00E24ECE" w:rsidRDefault="00E24ECE">
      <w:r>
        <w:separator/>
      </w:r>
    </w:p>
  </w:footnote>
  <w:footnote w:type="continuationSeparator" w:id="0">
    <w:p w14:paraId="5E374556" w14:textId="77777777" w:rsidR="00E24ECE" w:rsidRDefault="00E24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36C5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AE5F277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05FDD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966A6">
      <w:rPr>
        <w:rStyle w:val="a9"/>
        <w:noProof/>
      </w:rPr>
      <w:t>4</w:t>
    </w:r>
    <w:r>
      <w:rPr>
        <w:rStyle w:val="a9"/>
      </w:rPr>
      <w:fldChar w:fldCharType="end"/>
    </w:r>
  </w:p>
  <w:p w14:paraId="344A8D55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156726759">
    <w:abstractNumId w:val="0"/>
  </w:num>
  <w:num w:numId="2" w16cid:durableId="700322952">
    <w:abstractNumId w:val="9"/>
  </w:num>
  <w:num w:numId="3" w16cid:durableId="958145038">
    <w:abstractNumId w:val="8"/>
  </w:num>
  <w:num w:numId="4" w16cid:durableId="1312295859">
    <w:abstractNumId w:val="15"/>
  </w:num>
  <w:num w:numId="5" w16cid:durableId="2131707464">
    <w:abstractNumId w:val="12"/>
  </w:num>
  <w:num w:numId="6" w16cid:durableId="852303238">
    <w:abstractNumId w:val="14"/>
  </w:num>
  <w:num w:numId="7" w16cid:durableId="573442290">
    <w:abstractNumId w:val="16"/>
  </w:num>
  <w:num w:numId="8" w16cid:durableId="317729165">
    <w:abstractNumId w:val="2"/>
  </w:num>
  <w:num w:numId="9" w16cid:durableId="160853016">
    <w:abstractNumId w:val="5"/>
  </w:num>
  <w:num w:numId="10" w16cid:durableId="1345933553">
    <w:abstractNumId w:val="4"/>
  </w:num>
  <w:num w:numId="11" w16cid:durableId="1206482583">
    <w:abstractNumId w:val="7"/>
  </w:num>
  <w:num w:numId="12" w16cid:durableId="2128304479">
    <w:abstractNumId w:val="3"/>
  </w:num>
  <w:num w:numId="13" w16cid:durableId="1687899638">
    <w:abstractNumId w:val="1"/>
  </w:num>
  <w:num w:numId="14" w16cid:durableId="446124077">
    <w:abstractNumId w:val="13"/>
  </w:num>
  <w:num w:numId="15" w16cid:durableId="400058179">
    <w:abstractNumId w:val="11"/>
  </w:num>
  <w:num w:numId="16" w16cid:durableId="93403427">
    <w:abstractNumId w:val="6"/>
  </w:num>
  <w:num w:numId="17" w16cid:durableId="544175849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3619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7C1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071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A7E30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378E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34D9"/>
    <w:rsid w:val="00C74F33"/>
    <w:rsid w:val="00C7526E"/>
    <w:rsid w:val="00C76EBE"/>
    <w:rsid w:val="00C81CC2"/>
    <w:rsid w:val="00C929BC"/>
    <w:rsid w:val="00C95A2D"/>
    <w:rsid w:val="00C966A6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4ECE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1460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9227E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13</cp:revision>
  <cp:lastPrinted>2026-07-29T07:02:00Z</cp:lastPrinted>
  <dcterms:created xsi:type="dcterms:W3CDTF">2023-01-10T05:54:00Z</dcterms:created>
  <dcterms:modified xsi:type="dcterms:W3CDTF">2026-07-29T07:02:00Z</dcterms:modified>
</cp:coreProperties>
</file>