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524DD8" w14:textId="16A9E38E" w:rsidR="00B831B3" w:rsidRDefault="00B831B3" w:rsidP="00B831B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Перечень сведений, которые могут запрашиваться контрольным (надзорным) органом у контролируемого лица в рамках осуществления муниципального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контроля.</w:t>
      </w:r>
    </w:p>
    <w:p w14:paraId="5D163160" w14:textId="64A9845C" w:rsidR="00D10A45" w:rsidRDefault="009E7F73"/>
    <w:p w14:paraId="0C887FE2" w14:textId="3A836968" w:rsidR="00B831B3" w:rsidRDefault="00B831B3" w:rsidP="00B831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Документы (приказ, распоряжения), содержащие сведения о должностном лице, являющемся законным представителем юридического лица.  </w:t>
      </w:r>
    </w:p>
    <w:p w14:paraId="5E6F9598" w14:textId="4EB2A7CE" w:rsidR="00B831B3" w:rsidRDefault="00B831B3" w:rsidP="00B831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Документы, удостоверяющие личность физического лица, его уполномоченного представителя.</w:t>
      </w:r>
    </w:p>
    <w:p w14:paraId="36DC78E1" w14:textId="4CE4F196" w:rsidR="00B831B3" w:rsidRDefault="00B831B3" w:rsidP="00B831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Документы, связанные с целями, задачами и предметом контрольного (надзорного) мероприятия. </w:t>
      </w:r>
    </w:p>
    <w:p w14:paraId="69D564A8" w14:textId="77777777" w:rsidR="00B831B3" w:rsidRDefault="00B831B3" w:rsidP="00B831B3">
      <w:pPr>
        <w:spacing w:after="0" w:line="240" w:lineRule="auto"/>
        <w:ind w:firstLine="709"/>
        <w:rPr>
          <w:rFonts w:ascii="Times New Roman" w:eastAsia="Times New Roman" w:hAnsi="Times New Roman"/>
          <w:sz w:val="28"/>
        </w:rPr>
      </w:pPr>
    </w:p>
    <w:p w14:paraId="2B136C9F" w14:textId="4962DED4" w:rsidR="00B831B3" w:rsidRDefault="00B831B3" w:rsidP="00B831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Орган муниципального контроля п</w:t>
      </w:r>
      <w:r>
        <w:rPr>
          <w:rFonts w:ascii="Times New Roman" w:eastAsiaTheme="minorHAnsi" w:hAnsi="Times New Roman"/>
          <w:sz w:val="28"/>
          <w:szCs w:val="28"/>
        </w:rPr>
        <w:t>ри организации и осуществлении видов контроля получа</w:t>
      </w:r>
      <w:r>
        <w:rPr>
          <w:rFonts w:ascii="Times New Roman" w:eastAsiaTheme="minorHAnsi" w:hAnsi="Times New Roman"/>
          <w:sz w:val="28"/>
          <w:szCs w:val="28"/>
        </w:rPr>
        <w:t>е</w:t>
      </w:r>
      <w:r>
        <w:rPr>
          <w:rFonts w:ascii="Times New Roman" w:eastAsiaTheme="minorHAnsi" w:hAnsi="Times New Roman"/>
          <w:sz w:val="28"/>
          <w:szCs w:val="28"/>
        </w:rPr>
        <w:t xml:space="preserve">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  <w:hyperlink r:id="rId4" w:history="1">
        <w:r w:rsidRPr="00B831B3">
          <w:rPr>
            <w:rFonts w:ascii="Times New Roman" w:eastAsiaTheme="minorHAnsi" w:hAnsi="Times New Roman"/>
            <w:sz w:val="28"/>
            <w:szCs w:val="28"/>
          </w:rPr>
          <w:t>Перечень</w:t>
        </w:r>
      </w:hyperlink>
      <w:r w:rsidRPr="00B831B3">
        <w:rPr>
          <w:rFonts w:ascii="Times New Roman" w:eastAsiaTheme="minorHAnsi" w:hAnsi="Times New Roman"/>
          <w:sz w:val="28"/>
          <w:szCs w:val="28"/>
        </w:rPr>
        <w:t xml:space="preserve"> указанных документов и (или) сведений, </w:t>
      </w:r>
      <w:hyperlink r:id="rId5" w:history="1">
        <w:r w:rsidRPr="00B831B3">
          <w:rPr>
            <w:rFonts w:ascii="Times New Roman" w:eastAsiaTheme="minorHAnsi" w:hAnsi="Times New Roman"/>
            <w:sz w:val="28"/>
            <w:szCs w:val="28"/>
          </w:rPr>
          <w:t>порядок</w:t>
        </w:r>
      </w:hyperlink>
      <w:r w:rsidRPr="00B831B3">
        <w:rPr>
          <w:rFonts w:ascii="Times New Roman" w:eastAsiaTheme="minorHAnsi" w:hAnsi="Times New Roman"/>
          <w:sz w:val="28"/>
          <w:szCs w:val="28"/>
        </w:rPr>
        <w:t xml:space="preserve"> и сроки </w:t>
      </w:r>
      <w:r>
        <w:rPr>
          <w:rFonts w:ascii="Times New Roman" w:eastAsiaTheme="minorHAnsi" w:hAnsi="Times New Roman"/>
          <w:sz w:val="28"/>
          <w:szCs w:val="28"/>
        </w:rPr>
        <w:t>их представления устанавливаются Правительством Российской Федерации</w:t>
      </w:r>
      <w:r>
        <w:rPr>
          <w:rFonts w:ascii="Times New Roman" w:eastAsiaTheme="minorHAnsi" w:hAnsi="Times New Roman"/>
          <w:sz w:val="28"/>
          <w:szCs w:val="28"/>
        </w:rPr>
        <w:t xml:space="preserve"> (часть 2 статьи 20 Федерального закона от 31.07.2020 № 248-ФЗ «О государственном контроле (надзоре) и муниципальном контроле в Российской Федерации»). </w:t>
      </w:r>
    </w:p>
    <w:p w14:paraId="296AF436" w14:textId="07278760" w:rsidR="00B831B3" w:rsidRDefault="00B831B3" w:rsidP="00B831B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2908BD42" w14:textId="02A39315" w:rsidR="00B831B3" w:rsidRDefault="00B831B3" w:rsidP="009E7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</w:t>
      </w:r>
      <w:r>
        <w:rPr>
          <w:rFonts w:ascii="Times New Roman" w:eastAsiaTheme="minorHAnsi" w:hAnsi="Times New Roman"/>
          <w:sz w:val="28"/>
          <w:szCs w:val="28"/>
        </w:rPr>
        <w:t>ереч</w:t>
      </w:r>
      <w:r>
        <w:rPr>
          <w:rFonts w:ascii="Times New Roman" w:eastAsiaTheme="minorHAnsi" w:hAnsi="Times New Roman"/>
          <w:sz w:val="28"/>
          <w:szCs w:val="28"/>
        </w:rPr>
        <w:t xml:space="preserve">ень </w:t>
      </w:r>
      <w:r>
        <w:rPr>
          <w:rFonts w:ascii="Times New Roman" w:eastAsiaTheme="minorHAnsi" w:hAnsi="Times New Roman"/>
          <w:sz w:val="28"/>
          <w:szCs w:val="28"/>
        </w:rPr>
        <w:t>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</w:t>
      </w:r>
      <w:r>
        <w:rPr>
          <w:rFonts w:ascii="Times New Roman" w:eastAsiaTheme="minorHAnsi" w:hAnsi="Times New Roman"/>
          <w:sz w:val="28"/>
          <w:szCs w:val="28"/>
        </w:rPr>
        <w:t>, утвержден р</w:t>
      </w:r>
      <w:r>
        <w:rPr>
          <w:rFonts w:ascii="Times New Roman" w:eastAsiaTheme="minorHAnsi" w:hAnsi="Times New Roman"/>
          <w:sz w:val="28"/>
          <w:szCs w:val="28"/>
        </w:rPr>
        <w:t>аспоряжение</w:t>
      </w:r>
      <w:r>
        <w:rPr>
          <w:rFonts w:ascii="Times New Roman" w:eastAsiaTheme="minorHAnsi" w:hAnsi="Times New Roman"/>
          <w:sz w:val="28"/>
          <w:szCs w:val="28"/>
        </w:rPr>
        <w:t>м</w:t>
      </w:r>
      <w:r>
        <w:rPr>
          <w:rFonts w:ascii="Times New Roman" w:eastAsiaTheme="minorHAnsi" w:hAnsi="Times New Roman"/>
          <w:sz w:val="28"/>
          <w:szCs w:val="28"/>
        </w:rPr>
        <w:t xml:space="preserve"> Правительства РФ от 19.04.2016</w:t>
      </w:r>
      <w:r w:rsidR="009E7F73">
        <w:rPr>
          <w:rFonts w:ascii="Times New Roman" w:eastAsiaTheme="minorHAnsi" w:hAnsi="Times New Roman"/>
          <w:sz w:val="28"/>
          <w:szCs w:val="28"/>
        </w:rPr>
        <w:t xml:space="preserve"> № 724-р </w:t>
      </w:r>
      <w:r>
        <w:rPr>
          <w:rFonts w:ascii="Times New Roman" w:eastAsiaTheme="minorHAnsi" w:hAnsi="Times New Roman"/>
          <w:sz w:val="28"/>
          <w:szCs w:val="28"/>
        </w:rPr>
        <w:t>(ред. от 20.04.2022)</w:t>
      </w:r>
    </w:p>
    <w:p w14:paraId="1281137E" w14:textId="77777777" w:rsidR="00B831B3" w:rsidRPr="00B831B3" w:rsidRDefault="00B831B3" w:rsidP="00B831B3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B831B3" w:rsidRPr="00B83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7C2"/>
    <w:rsid w:val="007007C2"/>
    <w:rsid w:val="009E7638"/>
    <w:rsid w:val="009E7F73"/>
    <w:rsid w:val="00B831B3"/>
    <w:rsid w:val="00FD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58DE"/>
  <w15:chartTrackingRefBased/>
  <w15:docId w15:val="{23349D81-85D3-49AC-AB49-33DBE4F36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31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31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0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264FC9DFDACAF158427FDD6E7F0292F61B7C9205CD0DD5E8565139E1D98FE2410085C6A67221F573415D2294DA0BCACB7124CE3CBD6AB5DK3r8H" TargetMode="External"/><Relationship Id="rId4" Type="http://schemas.openxmlformats.org/officeDocument/2006/relationships/hyperlink" Target="consultantplus://offline/ref=E264FC9DFDACAF158427FDD6E7F0292F61B7CA235DD2DD5E8565139E1D98FE2410085C6A67221F563715D2294DA0BCACB7124CE3CBD6AB5DK3r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Харитонова</dc:creator>
  <cp:keywords/>
  <dc:description/>
  <cp:lastModifiedBy>Харитонова</cp:lastModifiedBy>
  <cp:revision>2</cp:revision>
  <dcterms:created xsi:type="dcterms:W3CDTF">2022-09-06T07:35:00Z</dcterms:created>
  <dcterms:modified xsi:type="dcterms:W3CDTF">2022-09-06T07:46:00Z</dcterms:modified>
</cp:coreProperties>
</file>