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B0063" w14:textId="77777777" w:rsidR="00912464" w:rsidRDefault="00B6637C" w:rsidP="00F87ACB">
      <w:pPr>
        <w:widowControl w:val="0"/>
        <w:rPr>
          <w:sz w:val="28"/>
          <w:szCs w:val="28"/>
        </w:rPr>
      </w:pPr>
      <w:r>
        <w:rPr>
          <w:noProof/>
        </w:rPr>
        <w:drawing>
          <wp:anchor distT="0" distB="0" distL="114300" distR="114300" simplePos="0" relativeHeight="251657728" behindDoc="0" locked="0" layoutInCell="1" allowOverlap="1" wp14:anchorId="48FDC7E7" wp14:editId="4AEAD723">
            <wp:simplePos x="0" y="0"/>
            <wp:positionH relativeFrom="column">
              <wp:posOffset>2731770</wp:posOffset>
            </wp:positionH>
            <wp:positionV relativeFrom="page">
              <wp:posOffset>385445</wp:posOffset>
            </wp:positionV>
            <wp:extent cx="488315" cy="610235"/>
            <wp:effectExtent l="0" t="0" r="698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88315" cy="610235"/>
                    </a:xfrm>
                    <a:prstGeom prst="rect">
                      <a:avLst/>
                    </a:prstGeom>
                    <a:ln>
                      <a:noFill/>
                    </a:ln>
                    <a:effectLst>
                      <a:glow>
                        <a:srgbClr val="4472C4"/>
                      </a:glow>
                    </a:effectLst>
                  </pic:spPr>
                </pic:pic>
              </a:graphicData>
            </a:graphic>
            <wp14:sizeRelH relativeFrom="page">
              <wp14:pctWidth>0</wp14:pctWidth>
            </wp14:sizeRelH>
            <wp14:sizeRelV relativeFrom="page">
              <wp14:pctHeight>0</wp14:pctHeight>
            </wp14:sizeRelV>
          </wp:anchor>
        </w:drawing>
      </w:r>
    </w:p>
    <w:p w14:paraId="2C7A9AAD" w14:textId="77777777" w:rsidR="001951EC" w:rsidRPr="001951EC" w:rsidRDefault="001951EC" w:rsidP="00F87ACB">
      <w:pPr>
        <w:widowControl w:val="0"/>
        <w:rPr>
          <w:sz w:val="28"/>
          <w:szCs w:val="28"/>
        </w:rPr>
      </w:pPr>
    </w:p>
    <w:p w14:paraId="768CA7FA" w14:textId="77777777" w:rsidR="006B63A6" w:rsidRPr="006C6CD4" w:rsidRDefault="00B55B10" w:rsidP="006B63A6">
      <w:pPr>
        <w:widowControl w:val="0"/>
        <w:jc w:val="center"/>
        <w:rPr>
          <w:rFonts w:ascii="Arial Narrow" w:hAnsi="Arial Narrow"/>
          <w:b/>
          <w:sz w:val="24"/>
          <w:u w:val="single"/>
        </w:rPr>
      </w:pPr>
      <w:r>
        <w:t xml:space="preserve"> </w:t>
      </w:r>
      <w:r w:rsidR="006B63A6" w:rsidRPr="006C6CD4">
        <w:rPr>
          <w:rFonts w:ascii="Arial Narrow" w:hAnsi="Arial Narrow"/>
          <w:b/>
          <w:sz w:val="24"/>
          <w:u w:val="single"/>
        </w:rPr>
        <w:t>ВИНОГРАДОВСКИЙ МУНИЦИПАЛЬНЫЙ ОКРУГ АРХАНГЕЛЬСКОЙ ОБЛАСТИ</w:t>
      </w:r>
    </w:p>
    <w:p w14:paraId="0D150674" w14:textId="77777777" w:rsidR="006B63A6" w:rsidRPr="006C6CD4" w:rsidRDefault="006B63A6" w:rsidP="006B63A6">
      <w:pPr>
        <w:widowControl w:val="0"/>
        <w:jc w:val="center"/>
        <w:rPr>
          <w:sz w:val="24"/>
        </w:rPr>
      </w:pPr>
    </w:p>
    <w:p w14:paraId="7AA54184" w14:textId="77777777" w:rsidR="006B63A6" w:rsidRPr="006C6CD4" w:rsidRDefault="00F87ACB" w:rsidP="006B63A6">
      <w:pPr>
        <w:widowControl w:val="0"/>
        <w:jc w:val="center"/>
        <w:rPr>
          <w:caps/>
          <w:sz w:val="24"/>
        </w:rPr>
      </w:pPr>
      <w:r w:rsidRPr="00F87ACB">
        <w:rPr>
          <w:caps/>
          <w:sz w:val="24"/>
        </w:rPr>
        <w:t>АДМИНИСТРАЦИЯ ВИНОГРАДОВСКОГО МУНИЦИПАЛЬНОГО ОКРУГА</w:t>
      </w:r>
    </w:p>
    <w:p w14:paraId="30CF59B1" w14:textId="77777777" w:rsidR="006B63A6" w:rsidRPr="006C6CD4" w:rsidRDefault="006B63A6" w:rsidP="006B63A6">
      <w:pPr>
        <w:widowControl w:val="0"/>
        <w:jc w:val="center"/>
      </w:pPr>
    </w:p>
    <w:p w14:paraId="1DB0B524" w14:textId="77777777" w:rsidR="006B63A6" w:rsidRPr="006C6CD4" w:rsidRDefault="006B63A6" w:rsidP="006B63A6">
      <w:pPr>
        <w:widowControl w:val="0"/>
        <w:jc w:val="center"/>
      </w:pPr>
    </w:p>
    <w:p w14:paraId="1F21F7C1" w14:textId="77777777" w:rsidR="006B63A6" w:rsidRPr="006C6CD4" w:rsidRDefault="00382B33" w:rsidP="006B63A6">
      <w:pPr>
        <w:widowControl w:val="0"/>
        <w:jc w:val="center"/>
        <w:rPr>
          <w:b/>
          <w:sz w:val="28"/>
        </w:rPr>
      </w:pPr>
      <w:r w:rsidRPr="00382B33">
        <w:rPr>
          <w:b/>
          <w:sz w:val="28"/>
        </w:rPr>
        <w:t>П О С Т А Н О В Л Е Н И Е</w:t>
      </w:r>
    </w:p>
    <w:p w14:paraId="752A5A23" w14:textId="77777777" w:rsidR="006B63A6" w:rsidRPr="006C6CD4" w:rsidRDefault="006B63A6" w:rsidP="006B63A6">
      <w:pPr>
        <w:widowControl w:val="0"/>
        <w:jc w:val="center"/>
      </w:pPr>
    </w:p>
    <w:p w14:paraId="74D0E54D" w14:textId="77777777" w:rsidR="006B63A6" w:rsidRPr="006C6CD4" w:rsidRDefault="006B63A6" w:rsidP="006B63A6">
      <w:pPr>
        <w:widowControl w:val="0"/>
        <w:jc w:val="center"/>
      </w:pPr>
    </w:p>
    <w:p w14:paraId="0CF9AD18" w14:textId="2694D84D" w:rsidR="006B63A6" w:rsidRPr="00F87ACB" w:rsidRDefault="00C6460B" w:rsidP="006B63A6">
      <w:pPr>
        <w:widowControl w:val="0"/>
        <w:jc w:val="center"/>
        <w:rPr>
          <w:sz w:val="26"/>
          <w:szCs w:val="26"/>
        </w:rPr>
      </w:pPr>
      <w:r w:rsidRPr="00C6460B">
        <w:rPr>
          <w:sz w:val="26"/>
          <w:szCs w:val="26"/>
        </w:rPr>
        <w:t xml:space="preserve">от </w:t>
      </w:r>
      <w:r w:rsidR="009C5892">
        <w:rPr>
          <w:sz w:val="26"/>
          <w:szCs w:val="26"/>
        </w:rPr>
        <w:t xml:space="preserve">   </w:t>
      </w:r>
      <w:r w:rsidRPr="00C6460B">
        <w:rPr>
          <w:sz w:val="26"/>
          <w:szCs w:val="26"/>
        </w:rPr>
        <w:t xml:space="preserve"> 202</w:t>
      </w:r>
      <w:r w:rsidR="009C5892">
        <w:rPr>
          <w:sz w:val="26"/>
          <w:szCs w:val="26"/>
        </w:rPr>
        <w:t>6</w:t>
      </w:r>
      <w:r w:rsidRPr="00C6460B">
        <w:rPr>
          <w:sz w:val="26"/>
          <w:szCs w:val="26"/>
        </w:rPr>
        <w:t xml:space="preserve"> года № </w:t>
      </w:r>
      <w:r w:rsidR="009C5892">
        <w:rPr>
          <w:sz w:val="26"/>
          <w:szCs w:val="26"/>
        </w:rPr>
        <w:t xml:space="preserve">  </w:t>
      </w:r>
      <w:r w:rsidRPr="00C6460B">
        <w:rPr>
          <w:sz w:val="26"/>
          <w:szCs w:val="26"/>
        </w:rPr>
        <w:t>-па</w:t>
      </w:r>
    </w:p>
    <w:p w14:paraId="61721768" w14:textId="77777777" w:rsidR="006B63A6" w:rsidRPr="006C6CD4" w:rsidRDefault="006B63A6" w:rsidP="006B63A6">
      <w:pPr>
        <w:widowControl w:val="0"/>
        <w:jc w:val="center"/>
        <w:rPr>
          <w:sz w:val="16"/>
          <w:szCs w:val="16"/>
        </w:rPr>
      </w:pPr>
    </w:p>
    <w:p w14:paraId="70F8D8A1" w14:textId="77777777" w:rsidR="006B63A6" w:rsidRPr="006C6CD4" w:rsidRDefault="006B63A6" w:rsidP="006B63A6">
      <w:pPr>
        <w:widowControl w:val="0"/>
        <w:jc w:val="center"/>
        <w:rPr>
          <w:sz w:val="16"/>
          <w:szCs w:val="16"/>
        </w:rPr>
      </w:pPr>
    </w:p>
    <w:p w14:paraId="159B8F41" w14:textId="77777777" w:rsidR="006B63A6" w:rsidRPr="006C6CD4" w:rsidRDefault="006B63A6" w:rsidP="006B63A6">
      <w:pPr>
        <w:widowControl w:val="0"/>
        <w:jc w:val="center"/>
        <w:rPr>
          <w:sz w:val="26"/>
          <w:szCs w:val="26"/>
        </w:rPr>
      </w:pPr>
      <w:r w:rsidRPr="006C6CD4">
        <w:t>п. Березник</w:t>
      </w:r>
    </w:p>
    <w:p w14:paraId="0BD36059" w14:textId="77777777" w:rsidR="006B63A6" w:rsidRPr="00C6460B" w:rsidRDefault="006B63A6" w:rsidP="006B63A6">
      <w:pPr>
        <w:widowControl w:val="0"/>
        <w:autoSpaceDE w:val="0"/>
        <w:autoSpaceDN w:val="0"/>
        <w:adjustRightInd w:val="0"/>
        <w:jc w:val="center"/>
        <w:rPr>
          <w:sz w:val="24"/>
          <w:szCs w:val="24"/>
        </w:rPr>
      </w:pPr>
    </w:p>
    <w:p w14:paraId="4723DE7E" w14:textId="77777777" w:rsidR="006B63A6" w:rsidRPr="00C6460B" w:rsidRDefault="006B63A6" w:rsidP="006B63A6">
      <w:pPr>
        <w:widowControl w:val="0"/>
        <w:autoSpaceDE w:val="0"/>
        <w:autoSpaceDN w:val="0"/>
        <w:adjustRightInd w:val="0"/>
        <w:jc w:val="center"/>
        <w:rPr>
          <w:sz w:val="24"/>
          <w:szCs w:val="24"/>
        </w:rPr>
      </w:pPr>
    </w:p>
    <w:p w14:paraId="43969130" w14:textId="77777777" w:rsidR="009C5892" w:rsidRDefault="009C5892" w:rsidP="009C5892">
      <w:pPr>
        <w:jc w:val="center"/>
        <w:rPr>
          <w:b/>
          <w:sz w:val="26"/>
          <w:szCs w:val="26"/>
        </w:rPr>
      </w:pPr>
      <w:r w:rsidRPr="004F2DCA">
        <w:rPr>
          <w:b/>
          <w:sz w:val="26"/>
          <w:szCs w:val="26"/>
        </w:rPr>
        <w:t>Об определении границ прилегающих территорий</w:t>
      </w:r>
    </w:p>
    <w:p w14:paraId="024CBD00" w14:textId="77777777" w:rsidR="009C5892" w:rsidRDefault="009C5892" w:rsidP="009C5892">
      <w:pPr>
        <w:jc w:val="center"/>
        <w:rPr>
          <w:b/>
          <w:sz w:val="26"/>
          <w:szCs w:val="26"/>
        </w:rPr>
      </w:pPr>
      <w:r w:rsidRPr="004F2DCA">
        <w:rPr>
          <w:b/>
          <w:sz w:val="26"/>
          <w:szCs w:val="26"/>
        </w:rPr>
        <w:t xml:space="preserve"> к многоквартирным</w:t>
      </w:r>
      <w:r>
        <w:rPr>
          <w:b/>
          <w:sz w:val="26"/>
          <w:szCs w:val="26"/>
        </w:rPr>
        <w:t xml:space="preserve"> </w:t>
      </w:r>
      <w:r w:rsidRPr="004F2DCA">
        <w:rPr>
          <w:b/>
          <w:sz w:val="26"/>
          <w:szCs w:val="26"/>
        </w:rPr>
        <w:t xml:space="preserve">домам, на которых не допускается </w:t>
      </w:r>
    </w:p>
    <w:p w14:paraId="54FB6551" w14:textId="77777777" w:rsidR="009C5892" w:rsidRDefault="009C5892" w:rsidP="009C5892">
      <w:pPr>
        <w:jc w:val="center"/>
        <w:rPr>
          <w:b/>
          <w:sz w:val="26"/>
          <w:szCs w:val="26"/>
        </w:rPr>
      </w:pPr>
      <w:r w:rsidRPr="004F2DCA">
        <w:rPr>
          <w:b/>
          <w:sz w:val="26"/>
          <w:szCs w:val="26"/>
        </w:rPr>
        <w:t>розничная продажа алкогольной</w:t>
      </w:r>
      <w:r>
        <w:rPr>
          <w:b/>
          <w:sz w:val="26"/>
          <w:szCs w:val="26"/>
        </w:rPr>
        <w:t xml:space="preserve"> </w:t>
      </w:r>
      <w:r w:rsidRPr="004F2DCA">
        <w:rPr>
          <w:b/>
          <w:sz w:val="26"/>
          <w:szCs w:val="26"/>
        </w:rPr>
        <w:t xml:space="preserve">продукции </w:t>
      </w:r>
    </w:p>
    <w:p w14:paraId="4B6AB6BC" w14:textId="77777777" w:rsidR="009C5892" w:rsidRPr="004F2DCA" w:rsidRDefault="009C5892" w:rsidP="009C5892">
      <w:pPr>
        <w:jc w:val="center"/>
        <w:rPr>
          <w:b/>
          <w:sz w:val="26"/>
          <w:szCs w:val="26"/>
        </w:rPr>
      </w:pPr>
      <w:r w:rsidRPr="004F2DCA">
        <w:rPr>
          <w:b/>
          <w:sz w:val="26"/>
          <w:szCs w:val="26"/>
        </w:rPr>
        <w:t>при оказании услуг общественного питания в объектах</w:t>
      </w:r>
    </w:p>
    <w:p w14:paraId="57F120C3" w14:textId="77777777" w:rsidR="009C5892" w:rsidRDefault="009C5892" w:rsidP="009C5892">
      <w:pPr>
        <w:jc w:val="center"/>
        <w:rPr>
          <w:b/>
          <w:sz w:val="26"/>
          <w:szCs w:val="26"/>
        </w:rPr>
      </w:pPr>
      <w:r w:rsidRPr="004F2DCA">
        <w:rPr>
          <w:b/>
          <w:sz w:val="26"/>
          <w:szCs w:val="26"/>
        </w:rPr>
        <w:t xml:space="preserve">       общественного питания на территории Виноградовского</w:t>
      </w:r>
    </w:p>
    <w:p w14:paraId="5882CA35" w14:textId="77777777" w:rsidR="009C5892" w:rsidRPr="000327BE" w:rsidRDefault="009C5892" w:rsidP="009C5892">
      <w:pPr>
        <w:jc w:val="center"/>
        <w:rPr>
          <w:b/>
          <w:sz w:val="26"/>
          <w:szCs w:val="26"/>
        </w:rPr>
      </w:pPr>
      <w:r w:rsidRPr="004F2DCA">
        <w:rPr>
          <w:b/>
          <w:sz w:val="26"/>
          <w:szCs w:val="26"/>
        </w:rPr>
        <w:t>муниципального округа Архангельской области</w:t>
      </w:r>
    </w:p>
    <w:p w14:paraId="2C942647" w14:textId="77777777" w:rsidR="009C5892" w:rsidRDefault="009C5892" w:rsidP="009C5892">
      <w:pPr>
        <w:ind w:firstLine="709"/>
        <w:jc w:val="both"/>
        <w:rPr>
          <w:sz w:val="26"/>
          <w:szCs w:val="26"/>
        </w:rPr>
      </w:pPr>
    </w:p>
    <w:p w14:paraId="4089C388" w14:textId="77777777" w:rsidR="00C6460B" w:rsidRPr="00C6460B" w:rsidRDefault="00C6460B" w:rsidP="00C6460B">
      <w:pPr>
        <w:pStyle w:val="Default"/>
        <w:tabs>
          <w:tab w:val="left" w:pos="709"/>
        </w:tabs>
        <w:jc w:val="both"/>
        <w:rPr>
          <w:sz w:val="22"/>
          <w:szCs w:val="22"/>
        </w:rPr>
      </w:pPr>
    </w:p>
    <w:p w14:paraId="001F147F" w14:textId="67BAB03E" w:rsidR="00C6460B" w:rsidRDefault="00C6460B" w:rsidP="00C6460B">
      <w:pPr>
        <w:pStyle w:val="Default"/>
        <w:widowControl w:val="0"/>
        <w:tabs>
          <w:tab w:val="left" w:pos="709"/>
        </w:tabs>
        <w:ind w:firstLine="709"/>
        <w:jc w:val="both"/>
        <w:rPr>
          <w:b/>
          <w:bCs/>
          <w:sz w:val="26"/>
          <w:szCs w:val="26"/>
        </w:rPr>
      </w:pPr>
      <w:r>
        <w:rPr>
          <w:sz w:val="26"/>
          <w:szCs w:val="26"/>
        </w:rPr>
        <w:t>В соответствии с Федеральным законом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r w:rsidR="009C5892" w:rsidRPr="009C5892">
        <w:rPr>
          <w:sz w:val="26"/>
          <w:szCs w:val="26"/>
        </w:rPr>
        <w:t xml:space="preserve"> </w:t>
      </w:r>
      <w:r w:rsidR="009C5892" w:rsidRPr="004F2DCA">
        <w:rPr>
          <w:sz w:val="26"/>
          <w:szCs w:val="26"/>
        </w:rPr>
        <w:t xml:space="preserve">постановлением Правительства Российской Федерации от </w:t>
      </w:r>
      <w:r w:rsidR="009C5892">
        <w:rPr>
          <w:sz w:val="26"/>
          <w:szCs w:val="26"/>
        </w:rPr>
        <w:t>10</w:t>
      </w:r>
      <w:r w:rsidR="009C5892" w:rsidRPr="004F2DCA">
        <w:rPr>
          <w:sz w:val="26"/>
          <w:szCs w:val="26"/>
        </w:rPr>
        <w:t xml:space="preserve"> </w:t>
      </w:r>
      <w:r w:rsidR="009C5892">
        <w:rPr>
          <w:sz w:val="26"/>
          <w:szCs w:val="26"/>
        </w:rPr>
        <w:t>апреля</w:t>
      </w:r>
      <w:r w:rsidR="009C5892" w:rsidRPr="004F2DCA">
        <w:rPr>
          <w:sz w:val="26"/>
          <w:szCs w:val="26"/>
        </w:rPr>
        <w:t xml:space="preserve"> 202</w:t>
      </w:r>
      <w:r w:rsidR="009C5892">
        <w:rPr>
          <w:sz w:val="26"/>
          <w:szCs w:val="26"/>
        </w:rPr>
        <w:t>6</w:t>
      </w:r>
      <w:r w:rsidR="009C5892" w:rsidRPr="004F2DCA">
        <w:rPr>
          <w:sz w:val="26"/>
          <w:szCs w:val="26"/>
        </w:rPr>
        <w:t xml:space="preserve"> года № </w:t>
      </w:r>
      <w:r w:rsidR="009C5892">
        <w:rPr>
          <w:sz w:val="26"/>
          <w:szCs w:val="26"/>
        </w:rPr>
        <w:t>394</w:t>
      </w:r>
      <w:r w:rsidR="009C5892" w:rsidRPr="004F2DCA">
        <w:rPr>
          <w:sz w:val="26"/>
          <w:szCs w:val="26"/>
        </w:rPr>
        <w:t xml:space="preserve"> </w:t>
      </w:r>
      <w:r w:rsidR="009C5892">
        <w:rPr>
          <w:sz w:val="26"/>
          <w:szCs w:val="26"/>
        </w:rPr>
        <w:t>«</w:t>
      </w:r>
      <w:r w:rsidR="009C5892" w:rsidRPr="004F2DCA">
        <w:rPr>
          <w:sz w:val="26"/>
          <w:szCs w:val="26"/>
        </w:rPr>
        <w:t>Об утверждении Правил определения органами местного самоуправления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r w:rsidR="009C5892">
        <w:rPr>
          <w:sz w:val="26"/>
          <w:szCs w:val="26"/>
        </w:rPr>
        <w:t>»</w:t>
      </w:r>
      <w:r w:rsidR="009C5892" w:rsidRPr="004F2DCA">
        <w:rPr>
          <w:sz w:val="26"/>
          <w:szCs w:val="26"/>
        </w:rPr>
        <w:t>,</w:t>
      </w:r>
      <w:r>
        <w:rPr>
          <w:sz w:val="26"/>
          <w:szCs w:val="26"/>
        </w:rPr>
        <w:t xml:space="preserve"> областного закона от 28 июня 2010 года № 182</w:t>
      </w:r>
      <w:r>
        <w:rPr>
          <w:sz w:val="26"/>
          <w:szCs w:val="26"/>
        </w:rPr>
        <w:noBreakHyphen/>
        <w:t xml:space="preserve">14-ОЗ «О реализации государственных полномочий Архангельской области в сфере производства и оборота этилового спирта, алкогольной и спиртосодержащей продукции и об ограничении потребления (распития) алкогольной продукции», администрация Виноградовского муниципального округа </w:t>
      </w:r>
      <w:r>
        <w:rPr>
          <w:b/>
          <w:bCs/>
          <w:sz w:val="26"/>
          <w:szCs w:val="26"/>
        </w:rPr>
        <w:t xml:space="preserve">п о с т а н о в л я е т: </w:t>
      </w:r>
    </w:p>
    <w:p w14:paraId="7DE8434C" w14:textId="480C709F" w:rsidR="00C6460B" w:rsidRDefault="00E32A48" w:rsidP="00E32A48">
      <w:pPr>
        <w:pStyle w:val="Default"/>
        <w:widowControl w:val="0"/>
        <w:tabs>
          <w:tab w:val="left" w:pos="709"/>
        </w:tabs>
        <w:ind w:firstLine="709"/>
        <w:jc w:val="both"/>
        <w:rPr>
          <w:sz w:val="26"/>
          <w:szCs w:val="26"/>
        </w:rPr>
      </w:pPr>
      <w:r>
        <w:t xml:space="preserve"> </w:t>
      </w:r>
      <w:r w:rsidR="00C6460B">
        <w:t xml:space="preserve">1. </w:t>
      </w:r>
      <w:r w:rsidR="00C6460B">
        <w:rPr>
          <w:sz w:val="26"/>
          <w:szCs w:val="26"/>
        </w:rPr>
        <w:t>Определить на территории Виноградовского муниципального округа Архангельской области границы прилегающих территорий к многоквартирным домам, на которых не допускается розничная продажа алкогольной продукции при оказании услуг общественного питания в объектах общественного питания (за исключением ресторанов), имеющих зал обслуживания посетителей общей площадью менее 50 квадратных метров без учета площади сезонного зала (зоны) обслуживания посетителей, на расстоянии 20 метров от зданий многоквартирных домов.</w:t>
      </w:r>
    </w:p>
    <w:p w14:paraId="23C79A66" w14:textId="77777777" w:rsidR="009A5BD3" w:rsidRDefault="00C6460B" w:rsidP="009A5BD3">
      <w:pPr>
        <w:pStyle w:val="Default"/>
        <w:widowControl w:val="0"/>
        <w:tabs>
          <w:tab w:val="left" w:pos="709"/>
        </w:tabs>
        <w:ind w:firstLine="709"/>
        <w:jc w:val="both"/>
        <w:rPr>
          <w:sz w:val="26"/>
          <w:szCs w:val="26"/>
        </w:rPr>
      </w:pPr>
      <w:r>
        <w:rPr>
          <w:sz w:val="26"/>
          <w:szCs w:val="26"/>
        </w:rPr>
        <w:t>Не допускается розничная продажа алкогольной продукции при оказании услуг общественного питания в объектах общественного питания (за исключением ресторанов), расположенных в многоквартирных домах и (или) на прилегающих к ним территориях, на территории Виноградовского муниципального округа с 23 часов до 9 часов.».</w:t>
      </w:r>
    </w:p>
    <w:p w14:paraId="0B83CED3" w14:textId="07068020" w:rsidR="009A5BD3" w:rsidRDefault="009A5BD3" w:rsidP="009A5BD3">
      <w:pPr>
        <w:widowControl w:val="0"/>
        <w:tabs>
          <w:tab w:val="left" w:pos="709"/>
          <w:tab w:val="left" w:pos="993"/>
        </w:tabs>
        <w:jc w:val="both"/>
        <w:rPr>
          <w:sz w:val="26"/>
          <w:szCs w:val="26"/>
        </w:rPr>
      </w:pPr>
      <w:r>
        <w:rPr>
          <w:sz w:val="26"/>
          <w:szCs w:val="26"/>
        </w:rPr>
        <w:lastRenderedPageBreak/>
        <w:t xml:space="preserve">          </w:t>
      </w:r>
      <w:r w:rsidRPr="004F2DCA">
        <w:rPr>
          <w:sz w:val="26"/>
          <w:szCs w:val="26"/>
        </w:rPr>
        <w:t>2.</w:t>
      </w:r>
      <w:r>
        <w:rPr>
          <w:sz w:val="26"/>
          <w:szCs w:val="26"/>
        </w:rPr>
        <w:t xml:space="preserve"> </w:t>
      </w:r>
      <w:r w:rsidRPr="004F2DCA">
        <w:rPr>
          <w:sz w:val="26"/>
          <w:szCs w:val="26"/>
        </w:rPr>
        <w:t>Расстояние, указанное в пункте 1 настоящего постановления, определяется от стены многоквартирного дома (включая встроенные и встроенно-пристроенные помещения) по всему периметру здания по прямой линии без учета рельефа территории, искусственных и естественных преград до входа для посетителей в здание (строение, сооружение), в котором расположен объект общественного питания, осуществляющий розничную продажу алкогольной продукции при оказании услуг общественного питания.</w:t>
      </w:r>
    </w:p>
    <w:p w14:paraId="5BF9F04F" w14:textId="3CCD0BC5" w:rsidR="009A5BD3" w:rsidRDefault="00807DE0" w:rsidP="00807DE0">
      <w:pPr>
        <w:widowControl w:val="0"/>
        <w:tabs>
          <w:tab w:val="left" w:pos="709"/>
          <w:tab w:val="left" w:pos="993"/>
        </w:tabs>
        <w:jc w:val="both"/>
        <w:rPr>
          <w:sz w:val="26"/>
          <w:szCs w:val="26"/>
        </w:rPr>
      </w:pPr>
      <w:r>
        <w:rPr>
          <w:sz w:val="26"/>
          <w:szCs w:val="26"/>
        </w:rPr>
        <w:t xml:space="preserve">           </w:t>
      </w:r>
      <w:r w:rsidRPr="00B14940">
        <w:rPr>
          <w:color w:val="000000" w:themeColor="text1"/>
          <w:sz w:val="26"/>
          <w:szCs w:val="26"/>
        </w:rPr>
        <w:t xml:space="preserve">3. Признать утратившими силу </w:t>
      </w:r>
      <w:r>
        <w:rPr>
          <w:sz w:val="26"/>
          <w:szCs w:val="26"/>
        </w:rPr>
        <w:t>следующие постановления администрации Виноградовского муниципального округа:</w:t>
      </w:r>
    </w:p>
    <w:p w14:paraId="74F6129F" w14:textId="11C4482B" w:rsidR="00807DE0" w:rsidRDefault="00807DE0" w:rsidP="00807DE0">
      <w:pPr>
        <w:widowControl w:val="0"/>
        <w:tabs>
          <w:tab w:val="left" w:pos="709"/>
          <w:tab w:val="left" w:pos="993"/>
        </w:tabs>
        <w:jc w:val="both"/>
        <w:rPr>
          <w:sz w:val="26"/>
          <w:szCs w:val="26"/>
        </w:rPr>
      </w:pPr>
      <w:r>
        <w:rPr>
          <w:sz w:val="26"/>
          <w:szCs w:val="26"/>
        </w:rPr>
        <w:t xml:space="preserve">            1) от 26 августа 2022 года № 196-па</w:t>
      </w:r>
      <w:r w:rsidRPr="00807DE0">
        <w:t xml:space="preserve"> </w:t>
      </w:r>
      <w:r w:rsidR="00854D2C">
        <w:t>«</w:t>
      </w:r>
      <w:r w:rsidRPr="00807DE0">
        <w:rPr>
          <w:sz w:val="26"/>
          <w:szCs w:val="26"/>
        </w:rPr>
        <w:t>Об определении границ прилегающих территорий к многоквартирным домам, на которых не допускается розничная продажа алкогольной продукции при оказании услуг общественного питания в объектах</w:t>
      </w:r>
      <w:r w:rsidR="00854D2C">
        <w:rPr>
          <w:sz w:val="26"/>
          <w:szCs w:val="26"/>
        </w:rPr>
        <w:t xml:space="preserve"> </w:t>
      </w:r>
      <w:r w:rsidRPr="00807DE0">
        <w:rPr>
          <w:sz w:val="26"/>
          <w:szCs w:val="26"/>
        </w:rPr>
        <w:t>общественного питания на территории Виноградовского</w:t>
      </w:r>
      <w:r w:rsidR="00854D2C">
        <w:rPr>
          <w:sz w:val="26"/>
          <w:szCs w:val="26"/>
        </w:rPr>
        <w:t xml:space="preserve"> </w:t>
      </w:r>
      <w:r w:rsidRPr="00807DE0">
        <w:rPr>
          <w:sz w:val="26"/>
          <w:szCs w:val="26"/>
        </w:rPr>
        <w:t>муниципального округа Архангельской области</w:t>
      </w:r>
      <w:r w:rsidR="00854D2C">
        <w:rPr>
          <w:sz w:val="26"/>
          <w:szCs w:val="26"/>
        </w:rPr>
        <w:t>»;</w:t>
      </w:r>
    </w:p>
    <w:p w14:paraId="310A5B61" w14:textId="0F9AF7D4" w:rsidR="00854D2C" w:rsidRPr="00854D2C" w:rsidRDefault="00854D2C" w:rsidP="00854D2C">
      <w:pPr>
        <w:widowControl w:val="0"/>
        <w:tabs>
          <w:tab w:val="left" w:pos="709"/>
          <w:tab w:val="left" w:pos="993"/>
        </w:tabs>
        <w:jc w:val="both"/>
        <w:rPr>
          <w:sz w:val="26"/>
          <w:szCs w:val="26"/>
        </w:rPr>
      </w:pPr>
      <w:r>
        <w:rPr>
          <w:sz w:val="26"/>
          <w:szCs w:val="26"/>
        </w:rPr>
        <w:t xml:space="preserve">           2) </w:t>
      </w:r>
      <w:r w:rsidRPr="00854D2C">
        <w:rPr>
          <w:sz w:val="26"/>
          <w:szCs w:val="26"/>
        </w:rPr>
        <w:t>от 24 июля 2025 года № 93-па</w:t>
      </w:r>
      <w:r w:rsidRPr="00854D2C">
        <w:t xml:space="preserve"> </w:t>
      </w:r>
      <w:r>
        <w:t>«</w:t>
      </w:r>
      <w:r w:rsidRPr="00854D2C">
        <w:rPr>
          <w:sz w:val="26"/>
          <w:szCs w:val="26"/>
        </w:rPr>
        <w:t>О внесении изменений в постановление</w:t>
      </w:r>
    </w:p>
    <w:p w14:paraId="6FE82FA1" w14:textId="77777777" w:rsidR="00131A1A" w:rsidRDefault="00854D2C" w:rsidP="00854D2C">
      <w:pPr>
        <w:widowControl w:val="0"/>
        <w:tabs>
          <w:tab w:val="left" w:pos="709"/>
          <w:tab w:val="left" w:pos="993"/>
        </w:tabs>
        <w:jc w:val="both"/>
        <w:rPr>
          <w:sz w:val="26"/>
          <w:szCs w:val="26"/>
        </w:rPr>
      </w:pPr>
      <w:r w:rsidRPr="00854D2C">
        <w:rPr>
          <w:sz w:val="26"/>
          <w:szCs w:val="26"/>
        </w:rPr>
        <w:t>администрации Виноградовского муниципального округа</w:t>
      </w:r>
      <w:r w:rsidR="00131A1A">
        <w:rPr>
          <w:sz w:val="26"/>
          <w:szCs w:val="26"/>
        </w:rPr>
        <w:t xml:space="preserve"> </w:t>
      </w:r>
      <w:r w:rsidRPr="00854D2C">
        <w:rPr>
          <w:sz w:val="26"/>
          <w:szCs w:val="26"/>
        </w:rPr>
        <w:t xml:space="preserve">от 26 августа 2022 года </w:t>
      </w:r>
    </w:p>
    <w:p w14:paraId="5B0FBD8A" w14:textId="216D0F14" w:rsidR="00854D2C" w:rsidRPr="004F2DCA" w:rsidRDefault="00854D2C" w:rsidP="00854D2C">
      <w:pPr>
        <w:widowControl w:val="0"/>
        <w:tabs>
          <w:tab w:val="left" w:pos="709"/>
          <w:tab w:val="left" w:pos="993"/>
        </w:tabs>
        <w:jc w:val="both"/>
        <w:rPr>
          <w:sz w:val="26"/>
          <w:szCs w:val="26"/>
        </w:rPr>
      </w:pPr>
      <w:r w:rsidRPr="00854D2C">
        <w:rPr>
          <w:sz w:val="26"/>
          <w:szCs w:val="26"/>
        </w:rPr>
        <w:t>№ 196-па</w:t>
      </w:r>
      <w:r>
        <w:rPr>
          <w:sz w:val="26"/>
          <w:szCs w:val="26"/>
        </w:rPr>
        <w:t>».</w:t>
      </w:r>
    </w:p>
    <w:p w14:paraId="62235F9A" w14:textId="06DBC026" w:rsidR="00C6460B" w:rsidRDefault="00131A1A" w:rsidP="00131A1A">
      <w:pPr>
        <w:pStyle w:val="Default"/>
        <w:widowControl w:val="0"/>
        <w:tabs>
          <w:tab w:val="left" w:pos="709"/>
        </w:tabs>
        <w:jc w:val="both"/>
        <w:rPr>
          <w:sz w:val="26"/>
          <w:szCs w:val="26"/>
        </w:rPr>
      </w:pPr>
      <w:r>
        <w:rPr>
          <w:sz w:val="26"/>
          <w:szCs w:val="26"/>
        </w:rPr>
        <w:t xml:space="preserve">          4. </w:t>
      </w:r>
      <w:r w:rsidR="00C6460B">
        <w:rPr>
          <w:sz w:val="26"/>
          <w:szCs w:val="26"/>
        </w:rPr>
        <w:t xml:space="preserve">Настоящее постановление подлежит опубликованию в муниципальной газете «Виноградовский муниципальный вестник» и на официальном сайте Виноградовского муниципального округа Архангельской области. </w:t>
      </w:r>
    </w:p>
    <w:p w14:paraId="02178BD6" w14:textId="51032C3E" w:rsidR="00C6460B" w:rsidRDefault="00C6460B" w:rsidP="00C6460B">
      <w:pPr>
        <w:pStyle w:val="Default"/>
        <w:widowControl w:val="0"/>
        <w:ind w:firstLine="709"/>
        <w:jc w:val="both"/>
        <w:rPr>
          <w:sz w:val="26"/>
          <w:szCs w:val="26"/>
        </w:rPr>
      </w:pPr>
      <w:r>
        <w:rPr>
          <w:sz w:val="26"/>
          <w:szCs w:val="26"/>
        </w:rPr>
        <w:t xml:space="preserve">3. Настоящее постановление вступает в силу со дня его официального опубликования. </w:t>
      </w:r>
    </w:p>
    <w:p w14:paraId="5C5C5201" w14:textId="01C525C3" w:rsidR="00C6460B" w:rsidRPr="00F83266" w:rsidRDefault="00C6460B" w:rsidP="00C6460B">
      <w:pPr>
        <w:pStyle w:val="Default"/>
        <w:widowControl w:val="0"/>
        <w:ind w:firstLine="709"/>
        <w:jc w:val="both"/>
        <w:rPr>
          <w:sz w:val="26"/>
          <w:szCs w:val="26"/>
        </w:rPr>
      </w:pPr>
      <w:r>
        <w:rPr>
          <w:sz w:val="26"/>
          <w:szCs w:val="26"/>
        </w:rPr>
        <w:t xml:space="preserve">4. Контроль за исполнением настоящего постановления возложить на первого заместителя главы администрации Виноградовского муниципального округа Архангельской области. </w:t>
      </w:r>
    </w:p>
    <w:p w14:paraId="10386441" w14:textId="77777777" w:rsidR="00B14940" w:rsidRPr="00F83266" w:rsidRDefault="00B14940" w:rsidP="00C6460B">
      <w:pPr>
        <w:pStyle w:val="Default"/>
        <w:widowControl w:val="0"/>
        <w:ind w:firstLine="709"/>
        <w:jc w:val="both"/>
        <w:rPr>
          <w:sz w:val="26"/>
          <w:szCs w:val="26"/>
        </w:rPr>
      </w:pPr>
    </w:p>
    <w:p w14:paraId="3F406A3D" w14:textId="77777777" w:rsidR="00B14940" w:rsidRPr="00F83266" w:rsidRDefault="00B14940" w:rsidP="00C6460B">
      <w:pPr>
        <w:pStyle w:val="Default"/>
        <w:widowControl w:val="0"/>
        <w:ind w:firstLine="709"/>
        <w:jc w:val="both"/>
        <w:rPr>
          <w:sz w:val="26"/>
          <w:szCs w:val="26"/>
        </w:rPr>
      </w:pPr>
    </w:p>
    <w:p w14:paraId="014EABCD" w14:textId="77777777" w:rsidR="00B14940" w:rsidRPr="00F83266" w:rsidRDefault="00B14940" w:rsidP="00C6460B">
      <w:pPr>
        <w:pStyle w:val="Default"/>
        <w:widowControl w:val="0"/>
        <w:ind w:firstLine="709"/>
        <w:jc w:val="both"/>
        <w:rPr>
          <w:sz w:val="26"/>
          <w:szCs w:val="26"/>
        </w:rPr>
      </w:pPr>
    </w:p>
    <w:p w14:paraId="76BE4E46" w14:textId="77777777" w:rsidR="00B14940" w:rsidRDefault="00B14940" w:rsidP="00B14940">
      <w:pPr>
        <w:pStyle w:val="Default"/>
        <w:widowControl w:val="0"/>
        <w:rPr>
          <w:sz w:val="26"/>
          <w:szCs w:val="26"/>
        </w:rPr>
      </w:pPr>
    </w:p>
    <w:p w14:paraId="1A1072A5" w14:textId="0AAF00CC" w:rsidR="00B14940" w:rsidRDefault="00B14940" w:rsidP="00B14940">
      <w:pPr>
        <w:pStyle w:val="Default"/>
        <w:widowControl w:val="0"/>
        <w:rPr>
          <w:sz w:val="26"/>
          <w:szCs w:val="26"/>
        </w:rPr>
      </w:pPr>
      <w:r>
        <w:rPr>
          <w:sz w:val="26"/>
          <w:szCs w:val="26"/>
        </w:rPr>
        <w:t>Глава Виноградовского</w:t>
      </w:r>
    </w:p>
    <w:p w14:paraId="1CF44545" w14:textId="6EF6BC9F" w:rsidR="00B14940" w:rsidRPr="00B14940" w:rsidRDefault="00B14940" w:rsidP="00B14940">
      <w:pPr>
        <w:pStyle w:val="Default"/>
        <w:widowControl w:val="0"/>
        <w:rPr>
          <w:sz w:val="26"/>
          <w:szCs w:val="26"/>
        </w:rPr>
      </w:pPr>
      <w:r>
        <w:rPr>
          <w:sz w:val="26"/>
          <w:szCs w:val="26"/>
        </w:rPr>
        <w:t>муниципального округа                                                                        А.А. Первухин</w:t>
      </w:r>
    </w:p>
    <w:p w14:paraId="461B6F66" w14:textId="77777777" w:rsidR="00707626" w:rsidRDefault="00707626" w:rsidP="00707626">
      <w:pPr>
        <w:jc w:val="center"/>
        <w:outlineLvl w:val="0"/>
        <w:rPr>
          <w:b/>
          <w:sz w:val="26"/>
          <w:szCs w:val="26"/>
        </w:rPr>
      </w:pPr>
    </w:p>
    <w:p w14:paraId="14D37483" w14:textId="77777777" w:rsidR="00F83266" w:rsidRDefault="00F83266" w:rsidP="00707626">
      <w:pPr>
        <w:jc w:val="center"/>
        <w:outlineLvl w:val="0"/>
        <w:rPr>
          <w:b/>
          <w:sz w:val="26"/>
          <w:szCs w:val="26"/>
        </w:rPr>
      </w:pPr>
    </w:p>
    <w:p w14:paraId="46C29F94" w14:textId="77777777" w:rsidR="00F83266" w:rsidRDefault="00F83266" w:rsidP="00707626">
      <w:pPr>
        <w:jc w:val="center"/>
        <w:outlineLvl w:val="0"/>
        <w:rPr>
          <w:b/>
          <w:sz w:val="26"/>
          <w:szCs w:val="26"/>
        </w:rPr>
      </w:pPr>
    </w:p>
    <w:p w14:paraId="08FF8F26" w14:textId="77777777" w:rsidR="00F83266" w:rsidRDefault="00F83266" w:rsidP="00707626">
      <w:pPr>
        <w:jc w:val="center"/>
        <w:outlineLvl w:val="0"/>
        <w:rPr>
          <w:b/>
          <w:sz w:val="26"/>
          <w:szCs w:val="26"/>
        </w:rPr>
      </w:pPr>
    </w:p>
    <w:p w14:paraId="19BC76CE" w14:textId="77777777" w:rsidR="00F83266" w:rsidRDefault="00F83266" w:rsidP="00707626">
      <w:pPr>
        <w:jc w:val="center"/>
        <w:outlineLvl w:val="0"/>
        <w:rPr>
          <w:b/>
          <w:sz w:val="26"/>
          <w:szCs w:val="26"/>
        </w:rPr>
      </w:pPr>
    </w:p>
    <w:p w14:paraId="56530057" w14:textId="77777777" w:rsidR="00F83266" w:rsidRDefault="00F83266" w:rsidP="00707626">
      <w:pPr>
        <w:jc w:val="center"/>
        <w:outlineLvl w:val="0"/>
        <w:rPr>
          <w:b/>
          <w:sz w:val="26"/>
          <w:szCs w:val="26"/>
        </w:rPr>
      </w:pPr>
    </w:p>
    <w:p w14:paraId="5DAC6CAF" w14:textId="77777777" w:rsidR="00F83266" w:rsidRDefault="00F83266" w:rsidP="00707626">
      <w:pPr>
        <w:jc w:val="center"/>
        <w:outlineLvl w:val="0"/>
        <w:rPr>
          <w:b/>
          <w:sz w:val="26"/>
          <w:szCs w:val="26"/>
        </w:rPr>
      </w:pPr>
    </w:p>
    <w:p w14:paraId="30F86A49" w14:textId="77777777" w:rsidR="00F83266" w:rsidRDefault="00F83266" w:rsidP="00707626">
      <w:pPr>
        <w:jc w:val="center"/>
        <w:outlineLvl w:val="0"/>
        <w:rPr>
          <w:b/>
          <w:sz w:val="26"/>
          <w:szCs w:val="26"/>
        </w:rPr>
      </w:pPr>
    </w:p>
    <w:p w14:paraId="678A13CD" w14:textId="77777777" w:rsidR="00F83266" w:rsidRDefault="00F83266" w:rsidP="00707626">
      <w:pPr>
        <w:jc w:val="center"/>
        <w:outlineLvl w:val="0"/>
        <w:rPr>
          <w:b/>
          <w:sz w:val="26"/>
          <w:szCs w:val="26"/>
        </w:rPr>
      </w:pPr>
    </w:p>
    <w:p w14:paraId="5ED70C62" w14:textId="77777777" w:rsidR="00F83266" w:rsidRDefault="00F83266" w:rsidP="00707626">
      <w:pPr>
        <w:jc w:val="center"/>
        <w:outlineLvl w:val="0"/>
        <w:rPr>
          <w:b/>
          <w:sz w:val="26"/>
          <w:szCs w:val="26"/>
        </w:rPr>
      </w:pPr>
    </w:p>
    <w:p w14:paraId="393A30F3" w14:textId="77777777" w:rsidR="00F83266" w:rsidRDefault="00F83266" w:rsidP="00707626">
      <w:pPr>
        <w:jc w:val="center"/>
        <w:outlineLvl w:val="0"/>
        <w:rPr>
          <w:b/>
          <w:sz w:val="26"/>
          <w:szCs w:val="26"/>
        </w:rPr>
      </w:pPr>
    </w:p>
    <w:p w14:paraId="7C68E005" w14:textId="77777777" w:rsidR="00F83266" w:rsidRDefault="00F83266" w:rsidP="00707626">
      <w:pPr>
        <w:jc w:val="center"/>
        <w:outlineLvl w:val="0"/>
        <w:rPr>
          <w:b/>
          <w:sz w:val="26"/>
          <w:szCs w:val="26"/>
        </w:rPr>
      </w:pPr>
    </w:p>
    <w:p w14:paraId="35BCEC22" w14:textId="77777777" w:rsidR="00F83266" w:rsidRDefault="00F83266" w:rsidP="00707626">
      <w:pPr>
        <w:jc w:val="center"/>
        <w:outlineLvl w:val="0"/>
        <w:rPr>
          <w:b/>
          <w:sz w:val="26"/>
          <w:szCs w:val="26"/>
        </w:rPr>
      </w:pPr>
    </w:p>
    <w:p w14:paraId="581F561A" w14:textId="77777777" w:rsidR="00F83266" w:rsidRDefault="00F83266" w:rsidP="00707626">
      <w:pPr>
        <w:jc w:val="center"/>
        <w:outlineLvl w:val="0"/>
        <w:rPr>
          <w:b/>
          <w:sz w:val="26"/>
          <w:szCs w:val="26"/>
        </w:rPr>
      </w:pPr>
    </w:p>
    <w:p w14:paraId="6E261712" w14:textId="77777777" w:rsidR="00F83266" w:rsidRDefault="00F83266" w:rsidP="00707626">
      <w:pPr>
        <w:jc w:val="center"/>
        <w:outlineLvl w:val="0"/>
        <w:rPr>
          <w:b/>
          <w:sz w:val="26"/>
          <w:szCs w:val="26"/>
        </w:rPr>
      </w:pPr>
    </w:p>
    <w:p w14:paraId="066E77BF" w14:textId="77777777" w:rsidR="00F83266" w:rsidRDefault="00F83266" w:rsidP="00707626">
      <w:pPr>
        <w:jc w:val="center"/>
        <w:outlineLvl w:val="0"/>
        <w:rPr>
          <w:b/>
          <w:sz w:val="26"/>
          <w:szCs w:val="26"/>
        </w:rPr>
      </w:pPr>
    </w:p>
    <w:p w14:paraId="7CDF60E1" w14:textId="77777777" w:rsidR="00F83266" w:rsidRDefault="00F83266" w:rsidP="00707626">
      <w:pPr>
        <w:jc w:val="center"/>
        <w:outlineLvl w:val="0"/>
        <w:rPr>
          <w:b/>
          <w:sz w:val="26"/>
          <w:szCs w:val="26"/>
        </w:rPr>
      </w:pPr>
    </w:p>
    <w:p w14:paraId="7EC9B367" w14:textId="77777777" w:rsidR="00F83266" w:rsidRDefault="00F83266" w:rsidP="00707626">
      <w:pPr>
        <w:jc w:val="center"/>
        <w:outlineLvl w:val="0"/>
        <w:rPr>
          <w:b/>
          <w:sz w:val="26"/>
          <w:szCs w:val="26"/>
        </w:rPr>
      </w:pPr>
    </w:p>
    <w:p w14:paraId="2D413D10" w14:textId="310C3A29" w:rsidR="00F83266" w:rsidRDefault="00F83266" w:rsidP="00707626">
      <w:pPr>
        <w:jc w:val="center"/>
        <w:outlineLvl w:val="0"/>
        <w:rPr>
          <w:b/>
          <w:sz w:val="26"/>
          <w:szCs w:val="26"/>
        </w:rPr>
      </w:pPr>
      <w:r w:rsidRPr="00F83266">
        <w:rPr>
          <w:b/>
          <w:noProof/>
          <w:sz w:val="26"/>
          <w:szCs w:val="26"/>
        </w:rPr>
        <w:drawing>
          <wp:inline distT="0" distB="0" distL="0" distR="0" wp14:anchorId="1C83753C" wp14:editId="61ED5A38">
            <wp:extent cx="5940425" cy="8404860"/>
            <wp:effectExtent l="0" t="0" r="3175" b="0"/>
            <wp:docPr id="15094227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8404860"/>
                    </a:xfrm>
                    <a:prstGeom prst="rect">
                      <a:avLst/>
                    </a:prstGeom>
                    <a:noFill/>
                    <a:ln>
                      <a:noFill/>
                    </a:ln>
                  </pic:spPr>
                </pic:pic>
              </a:graphicData>
            </a:graphic>
          </wp:inline>
        </w:drawing>
      </w:r>
    </w:p>
    <w:p w14:paraId="40243607" w14:textId="77777777" w:rsidR="00F70706" w:rsidRPr="00AF1971" w:rsidRDefault="00F70706" w:rsidP="00E43461">
      <w:pPr>
        <w:tabs>
          <w:tab w:val="num" w:pos="1000"/>
        </w:tabs>
        <w:ind w:firstLine="700"/>
        <w:jc w:val="both"/>
        <w:rPr>
          <w:sz w:val="26"/>
          <w:szCs w:val="26"/>
        </w:rPr>
      </w:pPr>
    </w:p>
    <w:p w14:paraId="483970FA" w14:textId="77777777" w:rsidR="00D32A8C" w:rsidRPr="00AF1971" w:rsidRDefault="00D32A8C" w:rsidP="00E43461">
      <w:pPr>
        <w:tabs>
          <w:tab w:val="num" w:pos="1000"/>
        </w:tabs>
        <w:ind w:firstLine="700"/>
        <w:jc w:val="both"/>
        <w:rPr>
          <w:sz w:val="26"/>
          <w:szCs w:val="26"/>
        </w:rPr>
      </w:pPr>
    </w:p>
    <w:p w14:paraId="703F571C" w14:textId="376716E5" w:rsidR="00A65095" w:rsidRPr="00AF1971" w:rsidRDefault="00A65095" w:rsidP="00C6460B">
      <w:pPr>
        <w:widowControl w:val="0"/>
        <w:rPr>
          <w:sz w:val="26"/>
          <w:szCs w:val="26"/>
        </w:rPr>
      </w:pPr>
    </w:p>
    <w:sectPr w:rsidR="00A65095" w:rsidRPr="00AF1971" w:rsidSect="00B64FE6">
      <w:headerReference w:type="even" r:id="rId9"/>
      <w:headerReference w:type="default" r:id="rId10"/>
      <w:pgSz w:w="11906" w:h="16838"/>
      <w:pgMar w:top="1134" w:right="850" w:bottom="1134" w:left="170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3B47E" w14:textId="77777777" w:rsidR="005F08D3" w:rsidRDefault="005F08D3">
      <w:r>
        <w:separator/>
      </w:r>
    </w:p>
  </w:endnote>
  <w:endnote w:type="continuationSeparator" w:id="0">
    <w:p w14:paraId="29496A0C" w14:textId="77777777" w:rsidR="005F08D3" w:rsidRDefault="005F0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8E696" w14:textId="77777777" w:rsidR="005F08D3" w:rsidRDefault="005F08D3">
      <w:r>
        <w:separator/>
      </w:r>
    </w:p>
  </w:footnote>
  <w:footnote w:type="continuationSeparator" w:id="0">
    <w:p w14:paraId="0D3639A0" w14:textId="77777777" w:rsidR="005F08D3" w:rsidRDefault="005F08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E413" w14:textId="77777777" w:rsidR="002D7FB9" w:rsidRDefault="002D7FB9" w:rsidP="008A0585">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75FFA5AF" w14:textId="77777777" w:rsidR="002D7FB9" w:rsidRDefault="002D7FB9">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A72F9" w14:textId="77777777" w:rsidR="002D7FB9" w:rsidRDefault="002D7FB9" w:rsidP="008A0585">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B3202C">
      <w:rPr>
        <w:rStyle w:val="a9"/>
        <w:noProof/>
      </w:rPr>
      <w:t>2</w:t>
    </w:r>
    <w:r>
      <w:rPr>
        <w:rStyle w:val="a9"/>
      </w:rPr>
      <w:fldChar w:fldCharType="end"/>
    </w:r>
  </w:p>
  <w:p w14:paraId="0E299101" w14:textId="77777777" w:rsidR="002D7FB9" w:rsidRDefault="002D7FB9">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01BC"/>
    <w:multiLevelType w:val="hybridMultilevel"/>
    <w:tmpl w:val="4C863CD8"/>
    <w:lvl w:ilvl="0" w:tplc="593CB626">
      <w:start w:val="1"/>
      <w:numFmt w:val="decimal"/>
      <w:lvlText w:val="%1."/>
      <w:lvlJc w:val="left"/>
      <w:pPr>
        <w:tabs>
          <w:tab w:val="num" w:pos="1437"/>
        </w:tabs>
        <w:ind w:left="1437" w:hanging="87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15:restartNumberingAfterBreak="0">
    <w:nsid w:val="0BA56E7C"/>
    <w:multiLevelType w:val="hybridMultilevel"/>
    <w:tmpl w:val="9886B82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F5B55C3"/>
    <w:multiLevelType w:val="hybridMultilevel"/>
    <w:tmpl w:val="D90EB1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2E17CF4"/>
    <w:multiLevelType w:val="hybridMultilevel"/>
    <w:tmpl w:val="98C6541E"/>
    <w:lvl w:ilvl="0" w:tplc="28CA39C4">
      <w:start w:val="1"/>
      <w:numFmt w:val="decimal"/>
      <w:lvlText w:val="%1."/>
      <w:lvlJc w:val="left"/>
      <w:pPr>
        <w:tabs>
          <w:tab w:val="num" w:pos="720"/>
        </w:tabs>
        <w:ind w:left="720" w:hanging="42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4" w15:restartNumberingAfterBreak="0">
    <w:nsid w:val="1521589C"/>
    <w:multiLevelType w:val="hybridMultilevel"/>
    <w:tmpl w:val="224E54E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8D5396C"/>
    <w:multiLevelType w:val="hybridMultilevel"/>
    <w:tmpl w:val="43FA40BE"/>
    <w:lvl w:ilvl="0" w:tplc="CECE472E">
      <w:start w:val="1"/>
      <w:numFmt w:val="decimal"/>
      <w:lvlText w:val="%1."/>
      <w:lvlJc w:val="left"/>
      <w:pPr>
        <w:tabs>
          <w:tab w:val="num" w:pos="915"/>
        </w:tabs>
        <w:ind w:left="915" w:hanging="615"/>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6" w15:restartNumberingAfterBreak="0">
    <w:nsid w:val="2D137A0A"/>
    <w:multiLevelType w:val="hybridMultilevel"/>
    <w:tmpl w:val="F84C0986"/>
    <w:lvl w:ilvl="0" w:tplc="2EA85902">
      <w:start w:val="1"/>
      <w:numFmt w:val="decimal"/>
      <w:lvlText w:val="%1."/>
      <w:lvlJc w:val="left"/>
      <w:pPr>
        <w:tabs>
          <w:tab w:val="num" w:pos="720"/>
        </w:tabs>
        <w:ind w:left="720" w:hanging="42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7" w15:restartNumberingAfterBreak="0">
    <w:nsid w:val="301D0C25"/>
    <w:multiLevelType w:val="hybridMultilevel"/>
    <w:tmpl w:val="16CCD5C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6EE0BD9"/>
    <w:multiLevelType w:val="hybridMultilevel"/>
    <w:tmpl w:val="55EE26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44467147"/>
    <w:multiLevelType w:val="hybridMultilevel"/>
    <w:tmpl w:val="B68C9CA8"/>
    <w:lvl w:ilvl="0" w:tplc="030C28EE">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0" w15:restartNumberingAfterBreak="0">
    <w:nsid w:val="45E76C72"/>
    <w:multiLevelType w:val="hybridMultilevel"/>
    <w:tmpl w:val="374499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4CFC17DB"/>
    <w:multiLevelType w:val="hybridMultilevel"/>
    <w:tmpl w:val="DBD61E8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4E7364E9"/>
    <w:multiLevelType w:val="hybridMultilevel"/>
    <w:tmpl w:val="062659E8"/>
    <w:lvl w:ilvl="0" w:tplc="3AC63AB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13" w15:restartNumberingAfterBreak="0">
    <w:nsid w:val="4F3735E9"/>
    <w:multiLevelType w:val="hybridMultilevel"/>
    <w:tmpl w:val="7AC0A3C2"/>
    <w:lvl w:ilvl="0" w:tplc="319ECD52">
      <w:start w:val="1"/>
      <w:numFmt w:val="decimal"/>
      <w:lvlText w:val="%1."/>
      <w:lvlJc w:val="left"/>
      <w:pPr>
        <w:tabs>
          <w:tab w:val="num" w:pos="720"/>
        </w:tabs>
        <w:ind w:left="720" w:hanging="42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4" w15:restartNumberingAfterBreak="0">
    <w:nsid w:val="65DD1EDB"/>
    <w:multiLevelType w:val="hybridMultilevel"/>
    <w:tmpl w:val="FA308B9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6C524C03"/>
    <w:multiLevelType w:val="hybridMultilevel"/>
    <w:tmpl w:val="2AFEC268"/>
    <w:lvl w:ilvl="0" w:tplc="3AC63AB8">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6" w15:restartNumberingAfterBreak="0">
    <w:nsid w:val="7E8F076D"/>
    <w:multiLevelType w:val="hybridMultilevel"/>
    <w:tmpl w:val="8078EE56"/>
    <w:lvl w:ilvl="0" w:tplc="3AC63AB8">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num w:numId="1" w16cid:durableId="735280951">
    <w:abstractNumId w:val="0"/>
  </w:num>
  <w:num w:numId="2" w16cid:durableId="754546865">
    <w:abstractNumId w:val="9"/>
  </w:num>
  <w:num w:numId="3" w16cid:durableId="1988393193">
    <w:abstractNumId w:val="8"/>
  </w:num>
  <w:num w:numId="4" w16cid:durableId="1359158299">
    <w:abstractNumId w:val="15"/>
  </w:num>
  <w:num w:numId="5" w16cid:durableId="1537816731">
    <w:abstractNumId w:val="12"/>
  </w:num>
  <w:num w:numId="6" w16cid:durableId="1345748959">
    <w:abstractNumId w:val="14"/>
  </w:num>
  <w:num w:numId="7" w16cid:durableId="1914192265">
    <w:abstractNumId w:val="16"/>
  </w:num>
  <w:num w:numId="8" w16cid:durableId="1663309372">
    <w:abstractNumId w:val="2"/>
  </w:num>
  <w:num w:numId="9" w16cid:durableId="553010626">
    <w:abstractNumId w:val="5"/>
  </w:num>
  <w:num w:numId="10" w16cid:durableId="1834762424">
    <w:abstractNumId w:val="4"/>
  </w:num>
  <w:num w:numId="11" w16cid:durableId="101414019">
    <w:abstractNumId w:val="7"/>
  </w:num>
  <w:num w:numId="12" w16cid:durableId="608975368">
    <w:abstractNumId w:val="3"/>
  </w:num>
  <w:num w:numId="13" w16cid:durableId="11302896">
    <w:abstractNumId w:val="1"/>
  </w:num>
  <w:num w:numId="14" w16cid:durableId="286857578">
    <w:abstractNumId w:val="13"/>
  </w:num>
  <w:num w:numId="15" w16cid:durableId="935408463">
    <w:abstractNumId w:val="11"/>
  </w:num>
  <w:num w:numId="16" w16cid:durableId="585844732">
    <w:abstractNumId w:val="6"/>
  </w:num>
  <w:num w:numId="17" w16cid:durableId="1102191266">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CF4"/>
    <w:rsid w:val="00005751"/>
    <w:rsid w:val="00011B89"/>
    <w:rsid w:val="00013DE0"/>
    <w:rsid w:val="00015B59"/>
    <w:rsid w:val="00022EB3"/>
    <w:rsid w:val="000264B6"/>
    <w:rsid w:val="00026EE2"/>
    <w:rsid w:val="00027BBC"/>
    <w:rsid w:val="00031869"/>
    <w:rsid w:val="0003681F"/>
    <w:rsid w:val="00046BB6"/>
    <w:rsid w:val="00047A7E"/>
    <w:rsid w:val="00051EEC"/>
    <w:rsid w:val="0005616D"/>
    <w:rsid w:val="000564E4"/>
    <w:rsid w:val="000624A9"/>
    <w:rsid w:val="00062678"/>
    <w:rsid w:val="00065589"/>
    <w:rsid w:val="000705D0"/>
    <w:rsid w:val="00076D19"/>
    <w:rsid w:val="0008638D"/>
    <w:rsid w:val="00087CFF"/>
    <w:rsid w:val="00092397"/>
    <w:rsid w:val="000939EC"/>
    <w:rsid w:val="00095742"/>
    <w:rsid w:val="000A200F"/>
    <w:rsid w:val="000A3F85"/>
    <w:rsid w:val="000A3FAC"/>
    <w:rsid w:val="000A3FF7"/>
    <w:rsid w:val="000B264F"/>
    <w:rsid w:val="000B4D2D"/>
    <w:rsid w:val="000C0325"/>
    <w:rsid w:val="000C0653"/>
    <w:rsid w:val="000C272E"/>
    <w:rsid w:val="000C3A67"/>
    <w:rsid w:val="000D0291"/>
    <w:rsid w:val="000D5744"/>
    <w:rsid w:val="000D5EEC"/>
    <w:rsid w:val="000E3C27"/>
    <w:rsid w:val="000E4348"/>
    <w:rsid w:val="000E729C"/>
    <w:rsid w:val="000F4B7F"/>
    <w:rsid w:val="000F5E31"/>
    <w:rsid w:val="00101A2D"/>
    <w:rsid w:val="00101B41"/>
    <w:rsid w:val="001078E4"/>
    <w:rsid w:val="001104CB"/>
    <w:rsid w:val="00111492"/>
    <w:rsid w:val="00114CFE"/>
    <w:rsid w:val="00116B04"/>
    <w:rsid w:val="00117805"/>
    <w:rsid w:val="00131A1A"/>
    <w:rsid w:val="00134C98"/>
    <w:rsid w:val="00143CE1"/>
    <w:rsid w:val="00153357"/>
    <w:rsid w:val="001540E3"/>
    <w:rsid w:val="00164B25"/>
    <w:rsid w:val="001709DB"/>
    <w:rsid w:val="0017294E"/>
    <w:rsid w:val="00173CF4"/>
    <w:rsid w:val="001748A1"/>
    <w:rsid w:val="00177D37"/>
    <w:rsid w:val="001800EF"/>
    <w:rsid w:val="0018416E"/>
    <w:rsid w:val="00186A59"/>
    <w:rsid w:val="0018707C"/>
    <w:rsid w:val="00190F4D"/>
    <w:rsid w:val="001951EC"/>
    <w:rsid w:val="00196AC7"/>
    <w:rsid w:val="001A1E1D"/>
    <w:rsid w:val="001A1E2C"/>
    <w:rsid w:val="001A27BA"/>
    <w:rsid w:val="001A330C"/>
    <w:rsid w:val="001A3D4E"/>
    <w:rsid w:val="001B1FA6"/>
    <w:rsid w:val="001B46C5"/>
    <w:rsid w:val="001B5A9A"/>
    <w:rsid w:val="001C0DF8"/>
    <w:rsid w:val="001C22EC"/>
    <w:rsid w:val="001C365C"/>
    <w:rsid w:val="001C463A"/>
    <w:rsid w:val="001D4E44"/>
    <w:rsid w:val="001E77D6"/>
    <w:rsid w:val="001E7D21"/>
    <w:rsid w:val="001F0B0A"/>
    <w:rsid w:val="001F4271"/>
    <w:rsid w:val="001F5BA6"/>
    <w:rsid w:val="00200A15"/>
    <w:rsid w:val="002012C0"/>
    <w:rsid w:val="00203B08"/>
    <w:rsid w:val="00204E4A"/>
    <w:rsid w:val="00210628"/>
    <w:rsid w:val="00212D8E"/>
    <w:rsid w:val="002134BA"/>
    <w:rsid w:val="00213F60"/>
    <w:rsid w:val="002148C2"/>
    <w:rsid w:val="00214B93"/>
    <w:rsid w:val="0021604A"/>
    <w:rsid w:val="0022571C"/>
    <w:rsid w:val="0022577C"/>
    <w:rsid w:val="00227C8A"/>
    <w:rsid w:val="00230468"/>
    <w:rsid w:val="00231B7A"/>
    <w:rsid w:val="0023280D"/>
    <w:rsid w:val="00236BFB"/>
    <w:rsid w:val="002378E0"/>
    <w:rsid w:val="002455B2"/>
    <w:rsid w:val="00247520"/>
    <w:rsid w:val="0025055B"/>
    <w:rsid w:val="0025161A"/>
    <w:rsid w:val="002560D4"/>
    <w:rsid w:val="002578E9"/>
    <w:rsid w:val="002603F1"/>
    <w:rsid w:val="00260F9B"/>
    <w:rsid w:val="00261E83"/>
    <w:rsid w:val="00266EB5"/>
    <w:rsid w:val="002678BB"/>
    <w:rsid w:val="0027114B"/>
    <w:rsid w:val="00273EA7"/>
    <w:rsid w:val="00273F63"/>
    <w:rsid w:val="00274205"/>
    <w:rsid w:val="00282139"/>
    <w:rsid w:val="00284D12"/>
    <w:rsid w:val="002874B6"/>
    <w:rsid w:val="002907C6"/>
    <w:rsid w:val="00290DE2"/>
    <w:rsid w:val="00291FBE"/>
    <w:rsid w:val="00297CE5"/>
    <w:rsid w:val="002A2633"/>
    <w:rsid w:val="002A6EC6"/>
    <w:rsid w:val="002B49FC"/>
    <w:rsid w:val="002B566E"/>
    <w:rsid w:val="002B7A81"/>
    <w:rsid w:val="002C074F"/>
    <w:rsid w:val="002C3C2D"/>
    <w:rsid w:val="002D5304"/>
    <w:rsid w:val="002D7FB9"/>
    <w:rsid w:val="002E0DA1"/>
    <w:rsid w:val="002E183E"/>
    <w:rsid w:val="002E68A8"/>
    <w:rsid w:val="002E7374"/>
    <w:rsid w:val="002F2B61"/>
    <w:rsid w:val="002F48CA"/>
    <w:rsid w:val="002F6040"/>
    <w:rsid w:val="002F6CDB"/>
    <w:rsid w:val="003016CD"/>
    <w:rsid w:val="003023C9"/>
    <w:rsid w:val="00307AAC"/>
    <w:rsid w:val="003101DB"/>
    <w:rsid w:val="00321702"/>
    <w:rsid w:val="00321915"/>
    <w:rsid w:val="003220A6"/>
    <w:rsid w:val="00323DFD"/>
    <w:rsid w:val="00324521"/>
    <w:rsid w:val="00327820"/>
    <w:rsid w:val="0033263F"/>
    <w:rsid w:val="0033512F"/>
    <w:rsid w:val="00335B45"/>
    <w:rsid w:val="00340010"/>
    <w:rsid w:val="00340E62"/>
    <w:rsid w:val="0034491A"/>
    <w:rsid w:val="00347654"/>
    <w:rsid w:val="003520C3"/>
    <w:rsid w:val="00364633"/>
    <w:rsid w:val="003665D7"/>
    <w:rsid w:val="0037120C"/>
    <w:rsid w:val="00375D44"/>
    <w:rsid w:val="00377A76"/>
    <w:rsid w:val="00381933"/>
    <w:rsid w:val="00382B33"/>
    <w:rsid w:val="00392964"/>
    <w:rsid w:val="0039628D"/>
    <w:rsid w:val="003A00E8"/>
    <w:rsid w:val="003A1FC2"/>
    <w:rsid w:val="003B1703"/>
    <w:rsid w:val="003B22D4"/>
    <w:rsid w:val="003B7DB7"/>
    <w:rsid w:val="003C14C3"/>
    <w:rsid w:val="003D07E7"/>
    <w:rsid w:val="003D09BF"/>
    <w:rsid w:val="003D0C43"/>
    <w:rsid w:val="003D4D05"/>
    <w:rsid w:val="003D5387"/>
    <w:rsid w:val="003D5F26"/>
    <w:rsid w:val="003D6330"/>
    <w:rsid w:val="003D655B"/>
    <w:rsid w:val="003E1246"/>
    <w:rsid w:val="003E3C2A"/>
    <w:rsid w:val="003E3ED7"/>
    <w:rsid w:val="003E6BEA"/>
    <w:rsid w:val="003F2454"/>
    <w:rsid w:val="003F2DE7"/>
    <w:rsid w:val="003F45B3"/>
    <w:rsid w:val="003F45BC"/>
    <w:rsid w:val="003F468D"/>
    <w:rsid w:val="003F65B2"/>
    <w:rsid w:val="00406010"/>
    <w:rsid w:val="00410C72"/>
    <w:rsid w:val="00413136"/>
    <w:rsid w:val="00414914"/>
    <w:rsid w:val="00417058"/>
    <w:rsid w:val="004223F7"/>
    <w:rsid w:val="004256C0"/>
    <w:rsid w:val="0042656F"/>
    <w:rsid w:val="00427FBC"/>
    <w:rsid w:val="00432982"/>
    <w:rsid w:val="0044261F"/>
    <w:rsid w:val="00443E62"/>
    <w:rsid w:val="0045351E"/>
    <w:rsid w:val="00454391"/>
    <w:rsid w:val="00454604"/>
    <w:rsid w:val="00462C6E"/>
    <w:rsid w:val="00463202"/>
    <w:rsid w:val="004642EE"/>
    <w:rsid w:val="00464653"/>
    <w:rsid w:val="00465DCF"/>
    <w:rsid w:val="0046645E"/>
    <w:rsid w:val="004702A6"/>
    <w:rsid w:val="004702C8"/>
    <w:rsid w:val="00473564"/>
    <w:rsid w:val="00474684"/>
    <w:rsid w:val="00477A48"/>
    <w:rsid w:val="004962D7"/>
    <w:rsid w:val="004964D8"/>
    <w:rsid w:val="0049764E"/>
    <w:rsid w:val="004A5A43"/>
    <w:rsid w:val="004A69A2"/>
    <w:rsid w:val="004A6A09"/>
    <w:rsid w:val="004B2717"/>
    <w:rsid w:val="004B5BCA"/>
    <w:rsid w:val="004B60A0"/>
    <w:rsid w:val="004D0705"/>
    <w:rsid w:val="004D1545"/>
    <w:rsid w:val="004D206C"/>
    <w:rsid w:val="004D24CD"/>
    <w:rsid w:val="004D5164"/>
    <w:rsid w:val="004D573C"/>
    <w:rsid w:val="004D79AF"/>
    <w:rsid w:val="004E05B5"/>
    <w:rsid w:val="004F332E"/>
    <w:rsid w:val="004F54C3"/>
    <w:rsid w:val="0050200D"/>
    <w:rsid w:val="00512DB7"/>
    <w:rsid w:val="00520A17"/>
    <w:rsid w:val="0052243B"/>
    <w:rsid w:val="00527580"/>
    <w:rsid w:val="005308C2"/>
    <w:rsid w:val="0053154F"/>
    <w:rsid w:val="00533D9E"/>
    <w:rsid w:val="00534596"/>
    <w:rsid w:val="0053656D"/>
    <w:rsid w:val="00544185"/>
    <w:rsid w:val="00544595"/>
    <w:rsid w:val="00546251"/>
    <w:rsid w:val="005517E7"/>
    <w:rsid w:val="00555961"/>
    <w:rsid w:val="00555C6F"/>
    <w:rsid w:val="00556B95"/>
    <w:rsid w:val="00561DF5"/>
    <w:rsid w:val="00563FBA"/>
    <w:rsid w:val="005647D4"/>
    <w:rsid w:val="00565168"/>
    <w:rsid w:val="005702C2"/>
    <w:rsid w:val="00570704"/>
    <w:rsid w:val="00571A37"/>
    <w:rsid w:val="00571CA7"/>
    <w:rsid w:val="00571FEE"/>
    <w:rsid w:val="00577B34"/>
    <w:rsid w:val="00582BD0"/>
    <w:rsid w:val="0058328D"/>
    <w:rsid w:val="00586F7C"/>
    <w:rsid w:val="005876E6"/>
    <w:rsid w:val="0059071A"/>
    <w:rsid w:val="00593255"/>
    <w:rsid w:val="00593CA4"/>
    <w:rsid w:val="005A058C"/>
    <w:rsid w:val="005A068A"/>
    <w:rsid w:val="005A096D"/>
    <w:rsid w:val="005A25B6"/>
    <w:rsid w:val="005A7426"/>
    <w:rsid w:val="005B762F"/>
    <w:rsid w:val="005C5904"/>
    <w:rsid w:val="005D25BA"/>
    <w:rsid w:val="005D2629"/>
    <w:rsid w:val="005E5450"/>
    <w:rsid w:val="005F08D3"/>
    <w:rsid w:val="005F1359"/>
    <w:rsid w:val="005F151D"/>
    <w:rsid w:val="005F4403"/>
    <w:rsid w:val="005F54CA"/>
    <w:rsid w:val="005F55F2"/>
    <w:rsid w:val="0060030E"/>
    <w:rsid w:val="006004D0"/>
    <w:rsid w:val="00613F92"/>
    <w:rsid w:val="00614AFF"/>
    <w:rsid w:val="00616652"/>
    <w:rsid w:val="00621EEC"/>
    <w:rsid w:val="00621F98"/>
    <w:rsid w:val="00622BF8"/>
    <w:rsid w:val="00623CFE"/>
    <w:rsid w:val="00623D10"/>
    <w:rsid w:val="006327A7"/>
    <w:rsid w:val="00634471"/>
    <w:rsid w:val="00634F8E"/>
    <w:rsid w:val="0064075E"/>
    <w:rsid w:val="00646B37"/>
    <w:rsid w:val="006560A8"/>
    <w:rsid w:val="00656211"/>
    <w:rsid w:val="0066712D"/>
    <w:rsid w:val="00671134"/>
    <w:rsid w:val="00672678"/>
    <w:rsid w:val="0067394D"/>
    <w:rsid w:val="00681007"/>
    <w:rsid w:val="00684D0E"/>
    <w:rsid w:val="00695C4F"/>
    <w:rsid w:val="00696030"/>
    <w:rsid w:val="0069751A"/>
    <w:rsid w:val="00697B5D"/>
    <w:rsid w:val="006A17FF"/>
    <w:rsid w:val="006A27E8"/>
    <w:rsid w:val="006A2B42"/>
    <w:rsid w:val="006A3EB7"/>
    <w:rsid w:val="006A5A13"/>
    <w:rsid w:val="006A5A54"/>
    <w:rsid w:val="006B066B"/>
    <w:rsid w:val="006B1C2A"/>
    <w:rsid w:val="006B63A6"/>
    <w:rsid w:val="006C0F29"/>
    <w:rsid w:val="006C3FEE"/>
    <w:rsid w:val="006C60E6"/>
    <w:rsid w:val="006D1705"/>
    <w:rsid w:val="006D37A9"/>
    <w:rsid w:val="006E3B80"/>
    <w:rsid w:val="006E4382"/>
    <w:rsid w:val="006F142B"/>
    <w:rsid w:val="006F3F16"/>
    <w:rsid w:val="006F677B"/>
    <w:rsid w:val="006F689E"/>
    <w:rsid w:val="00702AF2"/>
    <w:rsid w:val="00703FD4"/>
    <w:rsid w:val="00704650"/>
    <w:rsid w:val="00705115"/>
    <w:rsid w:val="00707626"/>
    <w:rsid w:val="007079CC"/>
    <w:rsid w:val="00710093"/>
    <w:rsid w:val="00710844"/>
    <w:rsid w:val="0071299F"/>
    <w:rsid w:val="00712B99"/>
    <w:rsid w:val="00723884"/>
    <w:rsid w:val="00724EAA"/>
    <w:rsid w:val="00733336"/>
    <w:rsid w:val="00735DB8"/>
    <w:rsid w:val="0073625B"/>
    <w:rsid w:val="0073709D"/>
    <w:rsid w:val="00751470"/>
    <w:rsid w:val="0078014E"/>
    <w:rsid w:val="00780628"/>
    <w:rsid w:val="0078070D"/>
    <w:rsid w:val="007818D7"/>
    <w:rsid w:val="00782C58"/>
    <w:rsid w:val="0078454D"/>
    <w:rsid w:val="00785061"/>
    <w:rsid w:val="00793EB3"/>
    <w:rsid w:val="007948B2"/>
    <w:rsid w:val="007952EA"/>
    <w:rsid w:val="007956BE"/>
    <w:rsid w:val="0079590C"/>
    <w:rsid w:val="007A1064"/>
    <w:rsid w:val="007A789D"/>
    <w:rsid w:val="007B2DCC"/>
    <w:rsid w:val="007B6005"/>
    <w:rsid w:val="007C245D"/>
    <w:rsid w:val="007C4759"/>
    <w:rsid w:val="007C4D06"/>
    <w:rsid w:val="007D0707"/>
    <w:rsid w:val="007E2213"/>
    <w:rsid w:val="007E3076"/>
    <w:rsid w:val="007E3163"/>
    <w:rsid w:val="007F0587"/>
    <w:rsid w:val="007F72F1"/>
    <w:rsid w:val="0080155E"/>
    <w:rsid w:val="00803018"/>
    <w:rsid w:val="008078A8"/>
    <w:rsid w:val="00807DE0"/>
    <w:rsid w:val="00812BD3"/>
    <w:rsid w:val="0082142D"/>
    <w:rsid w:val="00822A26"/>
    <w:rsid w:val="00823061"/>
    <w:rsid w:val="00824068"/>
    <w:rsid w:val="0082538A"/>
    <w:rsid w:val="00827DC0"/>
    <w:rsid w:val="008347E4"/>
    <w:rsid w:val="00840E5F"/>
    <w:rsid w:val="00843415"/>
    <w:rsid w:val="00846AE3"/>
    <w:rsid w:val="0085199C"/>
    <w:rsid w:val="00851CB1"/>
    <w:rsid w:val="008520B4"/>
    <w:rsid w:val="00852BAB"/>
    <w:rsid w:val="00854C01"/>
    <w:rsid w:val="00854D2C"/>
    <w:rsid w:val="00856C6E"/>
    <w:rsid w:val="00865D16"/>
    <w:rsid w:val="00870365"/>
    <w:rsid w:val="00872F83"/>
    <w:rsid w:val="00874B47"/>
    <w:rsid w:val="00875E3A"/>
    <w:rsid w:val="00885489"/>
    <w:rsid w:val="00887507"/>
    <w:rsid w:val="008909F6"/>
    <w:rsid w:val="00890E9A"/>
    <w:rsid w:val="008A0585"/>
    <w:rsid w:val="008A0C65"/>
    <w:rsid w:val="008A1F2B"/>
    <w:rsid w:val="008A41D0"/>
    <w:rsid w:val="008A4513"/>
    <w:rsid w:val="008A6480"/>
    <w:rsid w:val="008A7297"/>
    <w:rsid w:val="008A7EA0"/>
    <w:rsid w:val="008B1588"/>
    <w:rsid w:val="008B29F8"/>
    <w:rsid w:val="008C03D3"/>
    <w:rsid w:val="008C0C5C"/>
    <w:rsid w:val="008C1190"/>
    <w:rsid w:val="008C139E"/>
    <w:rsid w:val="008D4498"/>
    <w:rsid w:val="008D69ED"/>
    <w:rsid w:val="008D7334"/>
    <w:rsid w:val="009004F7"/>
    <w:rsid w:val="00900F52"/>
    <w:rsid w:val="00901970"/>
    <w:rsid w:val="009065F5"/>
    <w:rsid w:val="00906D45"/>
    <w:rsid w:val="00907915"/>
    <w:rsid w:val="00912464"/>
    <w:rsid w:val="00912B08"/>
    <w:rsid w:val="00917CB1"/>
    <w:rsid w:val="0092301B"/>
    <w:rsid w:val="00924641"/>
    <w:rsid w:val="00930F6F"/>
    <w:rsid w:val="009315F3"/>
    <w:rsid w:val="00931685"/>
    <w:rsid w:val="00932831"/>
    <w:rsid w:val="00932EE4"/>
    <w:rsid w:val="00936C67"/>
    <w:rsid w:val="009424CA"/>
    <w:rsid w:val="00944527"/>
    <w:rsid w:val="00944553"/>
    <w:rsid w:val="00945E4A"/>
    <w:rsid w:val="009469C2"/>
    <w:rsid w:val="0095266F"/>
    <w:rsid w:val="009527EE"/>
    <w:rsid w:val="00954FA6"/>
    <w:rsid w:val="00956A4A"/>
    <w:rsid w:val="00965D20"/>
    <w:rsid w:val="00973BB4"/>
    <w:rsid w:val="00974A4A"/>
    <w:rsid w:val="00974B41"/>
    <w:rsid w:val="00975D6D"/>
    <w:rsid w:val="00981395"/>
    <w:rsid w:val="00985BB3"/>
    <w:rsid w:val="00991E3F"/>
    <w:rsid w:val="009958F0"/>
    <w:rsid w:val="00997B70"/>
    <w:rsid w:val="009A2F72"/>
    <w:rsid w:val="009A4888"/>
    <w:rsid w:val="009A552C"/>
    <w:rsid w:val="009A5BD3"/>
    <w:rsid w:val="009B0CA6"/>
    <w:rsid w:val="009B287A"/>
    <w:rsid w:val="009B3B98"/>
    <w:rsid w:val="009B5A5B"/>
    <w:rsid w:val="009C4092"/>
    <w:rsid w:val="009C5892"/>
    <w:rsid w:val="009C77B4"/>
    <w:rsid w:val="009D7861"/>
    <w:rsid w:val="009E575C"/>
    <w:rsid w:val="009F0EE4"/>
    <w:rsid w:val="009F1081"/>
    <w:rsid w:val="009F43B3"/>
    <w:rsid w:val="009F4ACA"/>
    <w:rsid w:val="009F7960"/>
    <w:rsid w:val="00A01AC1"/>
    <w:rsid w:val="00A022F7"/>
    <w:rsid w:val="00A02F93"/>
    <w:rsid w:val="00A03F62"/>
    <w:rsid w:val="00A054CD"/>
    <w:rsid w:val="00A05A7F"/>
    <w:rsid w:val="00A115C2"/>
    <w:rsid w:val="00A126AC"/>
    <w:rsid w:val="00A15786"/>
    <w:rsid w:val="00A16121"/>
    <w:rsid w:val="00A24D66"/>
    <w:rsid w:val="00A26017"/>
    <w:rsid w:val="00A31570"/>
    <w:rsid w:val="00A35D81"/>
    <w:rsid w:val="00A370F4"/>
    <w:rsid w:val="00A40D17"/>
    <w:rsid w:val="00A42575"/>
    <w:rsid w:val="00A44FB6"/>
    <w:rsid w:val="00A64C9B"/>
    <w:rsid w:val="00A65095"/>
    <w:rsid w:val="00A66EBE"/>
    <w:rsid w:val="00A72C74"/>
    <w:rsid w:val="00A7399B"/>
    <w:rsid w:val="00A7438F"/>
    <w:rsid w:val="00A7512B"/>
    <w:rsid w:val="00A76563"/>
    <w:rsid w:val="00A779E5"/>
    <w:rsid w:val="00A96208"/>
    <w:rsid w:val="00A972AD"/>
    <w:rsid w:val="00A97A64"/>
    <w:rsid w:val="00AA26DB"/>
    <w:rsid w:val="00AA543F"/>
    <w:rsid w:val="00AB0B03"/>
    <w:rsid w:val="00AB4D48"/>
    <w:rsid w:val="00AD6ACC"/>
    <w:rsid w:val="00AE0B75"/>
    <w:rsid w:val="00AE247B"/>
    <w:rsid w:val="00AE64B4"/>
    <w:rsid w:val="00AF1971"/>
    <w:rsid w:val="00AF273E"/>
    <w:rsid w:val="00AF2AB1"/>
    <w:rsid w:val="00AF678A"/>
    <w:rsid w:val="00B03BB2"/>
    <w:rsid w:val="00B077EF"/>
    <w:rsid w:val="00B07EBB"/>
    <w:rsid w:val="00B1305F"/>
    <w:rsid w:val="00B13EFC"/>
    <w:rsid w:val="00B14940"/>
    <w:rsid w:val="00B24B70"/>
    <w:rsid w:val="00B24DC6"/>
    <w:rsid w:val="00B2504C"/>
    <w:rsid w:val="00B25E20"/>
    <w:rsid w:val="00B2604B"/>
    <w:rsid w:val="00B3202C"/>
    <w:rsid w:val="00B35081"/>
    <w:rsid w:val="00B3641E"/>
    <w:rsid w:val="00B4254F"/>
    <w:rsid w:val="00B503CB"/>
    <w:rsid w:val="00B505B1"/>
    <w:rsid w:val="00B509AC"/>
    <w:rsid w:val="00B50BD6"/>
    <w:rsid w:val="00B55B10"/>
    <w:rsid w:val="00B55DDC"/>
    <w:rsid w:val="00B56F20"/>
    <w:rsid w:val="00B61E73"/>
    <w:rsid w:val="00B62116"/>
    <w:rsid w:val="00B621A4"/>
    <w:rsid w:val="00B64FE6"/>
    <w:rsid w:val="00B65B17"/>
    <w:rsid w:val="00B6637C"/>
    <w:rsid w:val="00B712FE"/>
    <w:rsid w:val="00B71864"/>
    <w:rsid w:val="00B71CAD"/>
    <w:rsid w:val="00B72EF3"/>
    <w:rsid w:val="00B7342C"/>
    <w:rsid w:val="00B753C7"/>
    <w:rsid w:val="00B774F1"/>
    <w:rsid w:val="00B91DE1"/>
    <w:rsid w:val="00B955E0"/>
    <w:rsid w:val="00B97AE8"/>
    <w:rsid w:val="00BA04CF"/>
    <w:rsid w:val="00BA0BF2"/>
    <w:rsid w:val="00BA0CFE"/>
    <w:rsid w:val="00BA15AA"/>
    <w:rsid w:val="00BA4002"/>
    <w:rsid w:val="00BA4729"/>
    <w:rsid w:val="00BB140D"/>
    <w:rsid w:val="00BB226A"/>
    <w:rsid w:val="00BB49F7"/>
    <w:rsid w:val="00BB516B"/>
    <w:rsid w:val="00BC29F1"/>
    <w:rsid w:val="00BC3763"/>
    <w:rsid w:val="00BC5457"/>
    <w:rsid w:val="00BC58A4"/>
    <w:rsid w:val="00BC5B54"/>
    <w:rsid w:val="00BC674C"/>
    <w:rsid w:val="00BD07EF"/>
    <w:rsid w:val="00BD3910"/>
    <w:rsid w:val="00BD4F5E"/>
    <w:rsid w:val="00BD54EA"/>
    <w:rsid w:val="00BE49E6"/>
    <w:rsid w:val="00BE4E90"/>
    <w:rsid w:val="00BE5664"/>
    <w:rsid w:val="00BF0872"/>
    <w:rsid w:val="00BF1941"/>
    <w:rsid w:val="00BF4D09"/>
    <w:rsid w:val="00BF7BE9"/>
    <w:rsid w:val="00C00788"/>
    <w:rsid w:val="00C00F1A"/>
    <w:rsid w:val="00C04B81"/>
    <w:rsid w:val="00C059A3"/>
    <w:rsid w:val="00C107BB"/>
    <w:rsid w:val="00C10FF5"/>
    <w:rsid w:val="00C12F69"/>
    <w:rsid w:val="00C22307"/>
    <w:rsid w:val="00C2279C"/>
    <w:rsid w:val="00C23631"/>
    <w:rsid w:val="00C23A05"/>
    <w:rsid w:val="00C24011"/>
    <w:rsid w:val="00C309C7"/>
    <w:rsid w:val="00C33FBB"/>
    <w:rsid w:val="00C341C3"/>
    <w:rsid w:val="00C356AA"/>
    <w:rsid w:val="00C374DF"/>
    <w:rsid w:val="00C4092F"/>
    <w:rsid w:val="00C42751"/>
    <w:rsid w:val="00C452DE"/>
    <w:rsid w:val="00C50C22"/>
    <w:rsid w:val="00C512D4"/>
    <w:rsid w:val="00C51DEE"/>
    <w:rsid w:val="00C52270"/>
    <w:rsid w:val="00C53522"/>
    <w:rsid w:val="00C614AE"/>
    <w:rsid w:val="00C624AB"/>
    <w:rsid w:val="00C6460B"/>
    <w:rsid w:val="00C65422"/>
    <w:rsid w:val="00C656C8"/>
    <w:rsid w:val="00C6741F"/>
    <w:rsid w:val="00C72590"/>
    <w:rsid w:val="00C74F33"/>
    <w:rsid w:val="00C7526E"/>
    <w:rsid w:val="00C76EBE"/>
    <w:rsid w:val="00C81CC2"/>
    <w:rsid w:val="00C929BC"/>
    <w:rsid w:val="00C95A2D"/>
    <w:rsid w:val="00CA0279"/>
    <w:rsid w:val="00CA7AF1"/>
    <w:rsid w:val="00CB6F84"/>
    <w:rsid w:val="00CC3C41"/>
    <w:rsid w:val="00CC5865"/>
    <w:rsid w:val="00CC76B3"/>
    <w:rsid w:val="00CD1237"/>
    <w:rsid w:val="00CD3B65"/>
    <w:rsid w:val="00CE0359"/>
    <w:rsid w:val="00CE0FF0"/>
    <w:rsid w:val="00CE15AC"/>
    <w:rsid w:val="00CE19C1"/>
    <w:rsid w:val="00CE45B7"/>
    <w:rsid w:val="00CE4C0C"/>
    <w:rsid w:val="00CE6ADF"/>
    <w:rsid w:val="00CF363C"/>
    <w:rsid w:val="00CF394A"/>
    <w:rsid w:val="00CF4D4B"/>
    <w:rsid w:val="00CF7718"/>
    <w:rsid w:val="00D003AD"/>
    <w:rsid w:val="00D0081C"/>
    <w:rsid w:val="00D00BC4"/>
    <w:rsid w:val="00D03CB4"/>
    <w:rsid w:val="00D04F54"/>
    <w:rsid w:val="00D057D6"/>
    <w:rsid w:val="00D05814"/>
    <w:rsid w:val="00D0601C"/>
    <w:rsid w:val="00D116E3"/>
    <w:rsid w:val="00D15648"/>
    <w:rsid w:val="00D172B1"/>
    <w:rsid w:val="00D21908"/>
    <w:rsid w:val="00D22081"/>
    <w:rsid w:val="00D268A6"/>
    <w:rsid w:val="00D3119F"/>
    <w:rsid w:val="00D3202A"/>
    <w:rsid w:val="00D32643"/>
    <w:rsid w:val="00D32A8C"/>
    <w:rsid w:val="00D3483E"/>
    <w:rsid w:val="00D35AB6"/>
    <w:rsid w:val="00D425F6"/>
    <w:rsid w:val="00D457FA"/>
    <w:rsid w:val="00D45E4F"/>
    <w:rsid w:val="00D514B8"/>
    <w:rsid w:val="00D601C3"/>
    <w:rsid w:val="00D65975"/>
    <w:rsid w:val="00D66342"/>
    <w:rsid w:val="00D67906"/>
    <w:rsid w:val="00D70B7C"/>
    <w:rsid w:val="00D713B0"/>
    <w:rsid w:val="00D742E5"/>
    <w:rsid w:val="00D777B2"/>
    <w:rsid w:val="00D811B3"/>
    <w:rsid w:val="00D81849"/>
    <w:rsid w:val="00D94546"/>
    <w:rsid w:val="00D973E5"/>
    <w:rsid w:val="00DA05F5"/>
    <w:rsid w:val="00DA17FB"/>
    <w:rsid w:val="00DA21CA"/>
    <w:rsid w:val="00DA4497"/>
    <w:rsid w:val="00DA72C8"/>
    <w:rsid w:val="00DB68AE"/>
    <w:rsid w:val="00DC1B82"/>
    <w:rsid w:val="00DC2BD7"/>
    <w:rsid w:val="00DC700F"/>
    <w:rsid w:val="00DD1E8C"/>
    <w:rsid w:val="00DD4EDD"/>
    <w:rsid w:val="00DD5F6B"/>
    <w:rsid w:val="00DF4337"/>
    <w:rsid w:val="00DF7AC1"/>
    <w:rsid w:val="00E0545C"/>
    <w:rsid w:val="00E06E13"/>
    <w:rsid w:val="00E077B2"/>
    <w:rsid w:val="00E132B4"/>
    <w:rsid w:val="00E2250F"/>
    <w:rsid w:val="00E2520A"/>
    <w:rsid w:val="00E26D57"/>
    <w:rsid w:val="00E32A48"/>
    <w:rsid w:val="00E33285"/>
    <w:rsid w:val="00E36D37"/>
    <w:rsid w:val="00E37EAC"/>
    <w:rsid w:val="00E42496"/>
    <w:rsid w:val="00E42E8D"/>
    <w:rsid w:val="00E43461"/>
    <w:rsid w:val="00E45003"/>
    <w:rsid w:val="00E45D6E"/>
    <w:rsid w:val="00E47132"/>
    <w:rsid w:val="00E536CA"/>
    <w:rsid w:val="00E546EB"/>
    <w:rsid w:val="00E64D62"/>
    <w:rsid w:val="00E65D2C"/>
    <w:rsid w:val="00E66710"/>
    <w:rsid w:val="00E66B86"/>
    <w:rsid w:val="00E70D16"/>
    <w:rsid w:val="00E71D70"/>
    <w:rsid w:val="00E73BE6"/>
    <w:rsid w:val="00E76B2A"/>
    <w:rsid w:val="00E77172"/>
    <w:rsid w:val="00E80252"/>
    <w:rsid w:val="00E808FA"/>
    <w:rsid w:val="00E80A06"/>
    <w:rsid w:val="00E8546E"/>
    <w:rsid w:val="00E85F38"/>
    <w:rsid w:val="00E930B5"/>
    <w:rsid w:val="00E9439E"/>
    <w:rsid w:val="00E95DAD"/>
    <w:rsid w:val="00E97294"/>
    <w:rsid w:val="00E97CC0"/>
    <w:rsid w:val="00EA0860"/>
    <w:rsid w:val="00EA353A"/>
    <w:rsid w:val="00EA5BAA"/>
    <w:rsid w:val="00EA629C"/>
    <w:rsid w:val="00EC1632"/>
    <w:rsid w:val="00EC1C5E"/>
    <w:rsid w:val="00EC463E"/>
    <w:rsid w:val="00EC7778"/>
    <w:rsid w:val="00ED4704"/>
    <w:rsid w:val="00ED4B23"/>
    <w:rsid w:val="00ED5970"/>
    <w:rsid w:val="00ED645C"/>
    <w:rsid w:val="00ED7274"/>
    <w:rsid w:val="00EE20C6"/>
    <w:rsid w:val="00EE6F97"/>
    <w:rsid w:val="00EF0886"/>
    <w:rsid w:val="00EF1F40"/>
    <w:rsid w:val="00EF4D3C"/>
    <w:rsid w:val="00EF4EBA"/>
    <w:rsid w:val="00F0212C"/>
    <w:rsid w:val="00F02F53"/>
    <w:rsid w:val="00F053AD"/>
    <w:rsid w:val="00F06205"/>
    <w:rsid w:val="00F0743A"/>
    <w:rsid w:val="00F16D03"/>
    <w:rsid w:val="00F17D96"/>
    <w:rsid w:val="00F206AE"/>
    <w:rsid w:val="00F23560"/>
    <w:rsid w:val="00F316BA"/>
    <w:rsid w:val="00F31906"/>
    <w:rsid w:val="00F32416"/>
    <w:rsid w:val="00F32C0E"/>
    <w:rsid w:val="00F3403F"/>
    <w:rsid w:val="00F34949"/>
    <w:rsid w:val="00F35CD7"/>
    <w:rsid w:val="00F36E85"/>
    <w:rsid w:val="00F42EC0"/>
    <w:rsid w:val="00F46063"/>
    <w:rsid w:val="00F475C6"/>
    <w:rsid w:val="00F5200A"/>
    <w:rsid w:val="00F539FC"/>
    <w:rsid w:val="00F54593"/>
    <w:rsid w:val="00F552B3"/>
    <w:rsid w:val="00F566DC"/>
    <w:rsid w:val="00F61EF9"/>
    <w:rsid w:val="00F62C29"/>
    <w:rsid w:val="00F67029"/>
    <w:rsid w:val="00F70706"/>
    <w:rsid w:val="00F70FE7"/>
    <w:rsid w:val="00F712D9"/>
    <w:rsid w:val="00F7134D"/>
    <w:rsid w:val="00F7152A"/>
    <w:rsid w:val="00F81F9B"/>
    <w:rsid w:val="00F83266"/>
    <w:rsid w:val="00F83447"/>
    <w:rsid w:val="00F87ACB"/>
    <w:rsid w:val="00F87BE0"/>
    <w:rsid w:val="00F9102C"/>
    <w:rsid w:val="00F92B6E"/>
    <w:rsid w:val="00F9501E"/>
    <w:rsid w:val="00F96B08"/>
    <w:rsid w:val="00F972C2"/>
    <w:rsid w:val="00F97EE0"/>
    <w:rsid w:val="00F97F73"/>
    <w:rsid w:val="00FA4672"/>
    <w:rsid w:val="00FA5E46"/>
    <w:rsid w:val="00FA7354"/>
    <w:rsid w:val="00FB71C8"/>
    <w:rsid w:val="00FB7268"/>
    <w:rsid w:val="00FC45CC"/>
    <w:rsid w:val="00FD0CDD"/>
    <w:rsid w:val="00FD7024"/>
    <w:rsid w:val="00FD71C5"/>
    <w:rsid w:val="00FE3889"/>
    <w:rsid w:val="00FE5C74"/>
    <w:rsid w:val="00FE6922"/>
    <w:rsid w:val="00FE7834"/>
    <w:rsid w:val="00FF0EB4"/>
    <w:rsid w:val="00FF25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CED062"/>
  <w15:chartTrackingRefBased/>
  <w15:docId w15:val="{B912F8F4-6FE2-49D8-B339-6A0AC4534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qFormat/>
    <w:pPr>
      <w:keepNext/>
      <w:outlineLvl w:val="0"/>
    </w:pPr>
    <w:rPr>
      <w:sz w:val="24"/>
    </w:rPr>
  </w:style>
  <w:style w:type="paragraph" w:styleId="2">
    <w:name w:val="heading 2"/>
    <w:basedOn w:val="a"/>
    <w:next w:val="a"/>
    <w:qFormat/>
    <w:pPr>
      <w:keepNext/>
      <w:ind w:firstLine="720"/>
      <w:jc w:val="center"/>
      <w:outlineLvl w:val="1"/>
    </w:pPr>
    <w:rPr>
      <w:sz w:val="24"/>
    </w:rPr>
  </w:style>
  <w:style w:type="paragraph" w:styleId="3">
    <w:name w:val="heading 3"/>
    <w:basedOn w:val="a"/>
    <w:next w:val="a"/>
    <w:qFormat/>
    <w:rsid w:val="00710844"/>
    <w:pPr>
      <w:keepNext/>
      <w:spacing w:before="240" w:after="60"/>
      <w:outlineLvl w:val="2"/>
    </w:pPr>
    <w:rPr>
      <w:rFonts w:ascii="Arial" w:hAnsi="Arial" w:cs="Arial"/>
      <w:b/>
      <w:bCs/>
      <w:sz w:val="26"/>
      <w:szCs w:val="26"/>
    </w:rPr>
  </w:style>
  <w:style w:type="paragraph" w:styleId="5">
    <w:name w:val="heading 5"/>
    <w:basedOn w:val="a"/>
    <w:next w:val="a"/>
    <w:qFormat/>
    <w:rsid w:val="000B4D2D"/>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720"/>
      <w:jc w:val="both"/>
    </w:pPr>
    <w:rPr>
      <w:sz w:val="24"/>
    </w:rPr>
  </w:style>
  <w:style w:type="paragraph" w:customStyle="1" w:styleId="a4">
    <w:name w:val="Название"/>
    <w:basedOn w:val="a"/>
    <w:qFormat/>
    <w:rsid w:val="00173CF4"/>
    <w:pPr>
      <w:jc w:val="center"/>
    </w:pPr>
    <w:rPr>
      <w:b/>
      <w:sz w:val="24"/>
      <w:u w:val="single"/>
    </w:rPr>
  </w:style>
  <w:style w:type="paragraph" w:styleId="a5">
    <w:name w:val="Balloon Text"/>
    <w:basedOn w:val="a"/>
    <w:semiHidden/>
    <w:rsid w:val="00F9102C"/>
    <w:rPr>
      <w:rFonts w:ascii="Tahoma" w:hAnsi="Tahoma" w:cs="Tahoma"/>
      <w:sz w:val="16"/>
      <w:szCs w:val="16"/>
    </w:rPr>
  </w:style>
  <w:style w:type="table" w:styleId="a6">
    <w:name w:val="Table Grid"/>
    <w:basedOn w:val="a1"/>
    <w:rsid w:val="00C512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 21"/>
    <w:basedOn w:val="a"/>
    <w:rsid w:val="009D7861"/>
    <w:pPr>
      <w:ind w:firstLine="720"/>
      <w:jc w:val="center"/>
    </w:pPr>
    <w:rPr>
      <w:caps/>
      <w:sz w:val="24"/>
    </w:rPr>
  </w:style>
  <w:style w:type="paragraph" w:styleId="30">
    <w:name w:val="Body Text 3"/>
    <w:basedOn w:val="a"/>
    <w:rsid w:val="00462C6E"/>
    <w:pPr>
      <w:spacing w:after="120"/>
    </w:pPr>
    <w:rPr>
      <w:sz w:val="16"/>
      <w:szCs w:val="16"/>
    </w:rPr>
  </w:style>
  <w:style w:type="paragraph" w:customStyle="1" w:styleId="10">
    <w:name w:val="Обычный1"/>
    <w:rsid w:val="008A41D0"/>
    <w:pPr>
      <w:widowControl w:val="0"/>
      <w:snapToGrid w:val="0"/>
    </w:pPr>
    <w:rPr>
      <w:sz w:val="24"/>
    </w:rPr>
  </w:style>
  <w:style w:type="paragraph" w:styleId="a7">
    <w:name w:val="footer"/>
    <w:basedOn w:val="a"/>
    <w:rsid w:val="00D742E5"/>
    <w:pPr>
      <w:tabs>
        <w:tab w:val="center" w:pos="4677"/>
        <w:tab w:val="right" w:pos="9355"/>
      </w:tabs>
    </w:pPr>
    <w:rPr>
      <w:sz w:val="24"/>
      <w:szCs w:val="24"/>
    </w:rPr>
  </w:style>
  <w:style w:type="paragraph" w:styleId="a8">
    <w:name w:val="header"/>
    <w:basedOn w:val="a"/>
    <w:rsid w:val="00C341C3"/>
    <w:pPr>
      <w:tabs>
        <w:tab w:val="center" w:pos="4677"/>
        <w:tab w:val="right" w:pos="9355"/>
      </w:tabs>
    </w:pPr>
  </w:style>
  <w:style w:type="character" w:styleId="a9">
    <w:name w:val="page number"/>
    <w:basedOn w:val="a0"/>
    <w:rsid w:val="00C341C3"/>
  </w:style>
  <w:style w:type="paragraph" w:customStyle="1" w:styleId="ConsPlusNonformat">
    <w:name w:val="ConsPlusNonformat"/>
    <w:rsid w:val="00177D37"/>
    <w:pPr>
      <w:widowControl w:val="0"/>
      <w:autoSpaceDE w:val="0"/>
      <w:autoSpaceDN w:val="0"/>
      <w:adjustRightInd w:val="0"/>
    </w:pPr>
    <w:rPr>
      <w:rFonts w:ascii="Courier New" w:hAnsi="Courier New" w:cs="Courier New"/>
    </w:rPr>
  </w:style>
  <w:style w:type="paragraph" w:customStyle="1" w:styleId="ConsPlusCell">
    <w:name w:val="ConsPlusCell"/>
    <w:rsid w:val="00177D37"/>
    <w:pPr>
      <w:widowControl w:val="0"/>
      <w:autoSpaceDE w:val="0"/>
      <w:autoSpaceDN w:val="0"/>
      <w:adjustRightInd w:val="0"/>
    </w:pPr>
    <w:rPr>
      <w:rFonts w:ascii="Arial" w:hAnsi="Arial" w:cs="Arial"/>
    </w:rPr>
  </w:style>
  <w:style w:type="paragraph" w:customStyle="1" w:styleId="ConsPlusNormal">
    <w:name w:val="ConsPlusNormal"/>
    <w:rsid w:val="00AB0B03"/>
    <w:pPr>
      <w:widowControl w:val="0"/>
      <w:autoSpaceDE w:val="0"/>
      <w:autoSpaceDN w:val="0"/>
      <w:adjustRightInd w:val="0"/>
      <w:ind w:firstLine="720"/>
    </w:pPr>
    <w:rPr>
      <w:rFonts w:ascii="Arial" w:hAnsi="Arial" w:cs="Arial"/>
    </w:rPr>
  </w:style>
  <w:style w:type="paragraph" w:customStyle="1" w:styleId="FR1">
    <w:name w:val="FR1"/>
    <w:rsid w:val="00CF7718"/>
    <w:pPr>
      <w:widowControl w:val="0"/>
      <w:autoSpaceDE w:val="0"/>
      <w:autoSpaceDN w:val="0"/>
      <w:spacing w:before="260" w:line="259" w:lineRule="auto"/>
      <w:jc w:val="both"/>
    </w:pPr>
    <w:rPr>
      <w:sz w:val="28"/>
    </w:rPr>
  </w:style>
  <w:style w:type="character" w:styleId="aa">
    <w:name w:val="Hyperlink"/>
    <w:rsid w:val="00A15786"/>
    <w:rPr>
      <w:color w:val="0000FF"/>
      <w:u w:val="single"/>
    </w:rPr>
  </w:style>
  <w:style w:type="paragraph" w:customStyle="1" w:styleId="ConsPlusTitle">
    <w:name w:val="ConsPlusTitle"/>
    <w:rsid w:val="00A15786"/>
    <w:pPr>
      <w:widowControl w:val="0"/>
      <w:autoSpaceDE w:val="0"/>
      <w:autoSpaceDN w:val="0"/>
      <w:adjustRightInd w:val="0"/>
    </w:pPr>
    <w:rPr>
      <w:rFonts w:ascii="Arial" w:hAnsi="Arial" w:cs="Arial"/>
      <w:b/>
      <w:bCs/>
    </w:rPr>
  </w:style>
  <w:style w:type="paragraph" w:styleId="ab">
    <w:name w:val="Body Text"/>
    <w:basedOn w:val="a"/>
    <w:rsid w:val="0022571C"/>
    <w:pPr>
      <w:spacing w:after="120"/>
    </w:pPr>
  </w:style>
  <w:style w:type="paragraph" w:customStyle="1" w:styleId="CharChar">
    <w:name w:val="Char Char"/>
    <w:basedOn w:val="a"/>
    <w:autoRedefine/>
    <w:rsid w:val="0025161A"/>
    <w:pPr>
      <w:spacing w:after="160" w:line="240" w:lineRule="exact"/>
    </w:pPr>
    <w:rPr>
      <w:sz w:val="28"/>
      <w:szCs w:val="28"/>
      <w:lang w:val="en-US" w:eastAsia="en-US"/>
    </w:rPr>
  </w:style>
  <w:style w:type="paragraph" w:customStyle="1" w:styleId="11">
    <w:name w:val="Абзац списка1"/>
    <w:basedOn w:val="a"/>
    <w:rsid w:val="003F45B3"/>
    <w:pPr>
      <w:spacing w:after="200" w:line="276" w:lineRule="auto"/>
      <w:ind w:left="720"/>
      <w:contextualSpacing/>
    </w:pPr>
    <w:rPr>
      <w:rFonts w:ascii="Calibri" w:hAnsi="Calibri"/>
      <w:sz w:val="22"/>
      <w:szCs w:val="22"/>
    </w:rPr>
  </w:style>
  <w:style w:type="character" w:customStyle="1" w:styleId="apple-style-span">
    <w:name w:val="apple-style-span"/>
    <w:rsid w:val="003F45B3"/>
    <w:rPr>
      <w:rFonts w:ascii="Times New Roman" w:hAnsi="Times New Roman" w:cs="Times New Roman" w:hint="default"/>
    </w:rPr>
  </w:style>
  <w:style w:type="character" w:customStyle="1" w:styleId="apple-converted-space">
    <w:name w:val="apple-converted-space"/>
    <w:rsid w:val="003F45B3"/>
    <w:rPr>
      <w:rFonts w:ascii="Times New Roman" w:hAnsi="Times New Roman" w:cs="Times New Roman" w:hint="default"/>
    </w:rPr>
  </w:style>
  <w:style w:type="paragraph" w:customStyle="1" w:styleId="Default">
    <w:name w:val="Default"/>
    <w:rsid w:val="00C6460B"/>
    <w:pPr>
      <w:autoSpaceDE w:val="0"/>
      <w:autoSpaceDN w:val="0"/>
      <w:adjustRightInd w:val="0"/>
    </w:pPr>
    <w:rPr>
      <w:rFonts w:eastAsiaTheme="minorHAnsi"/>
      <w:color w:val="000000"/>
      <w:sz w:val="24"/>
      <w:szCs w:val="24"/>
      <w:lang w:eastAsia="en-US"/>
      <w14:ligatures w14:val="standardContextual"/>
    </w:rPr>
  </w:style>
  <w:style w:type="paragraph" w:customStyle="1" w:styleId="Style1">
    <w:name w:val="Style1"/>
    <w:basedOn w:val="a"/>
    <w:uiPriority w:val="99"/>
    <w:rsid w:val="00C6460B"/>
    <w:pPr>
      <w:widowControl w:val="0"/>
      <w:autoSpaceDE w:val="0"/>
      <w:autoSpaceDN w:val="0"/>
      <w:adjustRightInd w:val="0"/>
      <w:spacing w:line="322" w:lineRule="exact"/>
      <w:jc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01327">
      <w:bodyDiv w:val="1"/>
      <w:marLeft w:val="0"/>
      <w:marRight w:val="0"/>
      <w:marTop w:val="0"/>
      <w:marBottom w:val="0"/>
      <w:divBdr>
        <w:top w:val="none" w:sz="0" w:space="0" w:color="auto"/>
        <w:left w:val="none" w:sz="0" w:space="0" w:color="auto"/>
        <w:bottom w:val="none" w:sz="0" w:space="0" w:color="auto"/>
        <w:right w:val="none" w:sz="0" w:space="0" w:color="auto"/>
      </w:divBdr>
    </w:div>
    <w:div w:id="104425993">
      <w:bodyDiv w:val="1"/>
      <w:marLeft w:val="0"/>
      <w:marRight w:val="0"/>
      <w:marTop w:val="0"/>
      <w:marBottom w:val="0"/>
      <w:divBdr>
        <w:top w:val="none" w:sz="0" w:space="0" w:color="auto"/>
        <w:left w:val="none" w:sz="0" w:space="0" w:color="auto"/>
        <w:bottom w:val="none" w:sz="0" w:space="0" w:color="auto"/>
        <w:right w:val="none" w:sz="0" w:space="0" w:color="auto"/>
      </w:divBdr>
    </w:div>
    <w:div w:id="131291260">
      <w:bodyDiv w:val="1"/>
      <w:marLeft w:val="0"/>
      <w:marRight w:val="0"/>
      <w:marTop w:val="0"/>
      <w:marBottom w:val="0"/>
      <w:divBdr>
        <w:top w:val="none" w:sz="0" w:space="0" w:color="auto"/>
        <w:left w:val="none" w:sz="0" w:space="0" w:color="auto"/>
        <w:bottom w:val="none" w:sz="0" w:space="0" w:color="auto"/>
        <w:right w:val="none" w:sz="0" w:space="0" w:color="auto"/>
      </w:divBdr>
    </w:div>
    <w:div w:id="232274330">
      <w:bodyDiv w:val="1"/>
      <w:marLeft w:val="0"/>
      <w:marRight w:val="0"/>
      <w:marTop w:val="0"/>
      <w:marBottom w:val="0"/>
      <w:divBdr>
        <w:top w:val="none" w:sz="0" w:space="0" w:color="auto"/>
        <w:left w:val="none" w:sz="0" w:space="0" w:color="auto"/>
        <w:bottom w:val="none" w:sz="0" w:space="0" w:color="auto"/>
        <w:right w:val="none" w:sz="0" w:space="0" w:color="auto"/>
      </w:divBdr>
    </w:div>
    <w:div w:id="325592912">
      <w:bodyDiv w:val="1"/>
      <w:marLeft w:val="0"/>
      <w:marRight w:val="0"/>
      <w:marTop w:val="0"/>
      <w:marBottom w:val="0"/>
      <w:divBdr>
        <w:top w:val="none" w:sz="0" w:space="0" w:color="auto"/>
        <w:left w:val="none" w:sz="0" w:space="0" w:color="auto"/>
        <w:bottom w:val="none" w:sz="0" w:space="0" w:color="auto"/>
        <w:right w:val="none" w:sz="0" w:space="0" w:color="auto"/>
      </w:divBdr>
    </w:div>
    <w:div w:id="403188600">
      <w:bodyDiv w:val="1"/>
      <w:marLeft w:val="0"/>
      <w:marRight w:val="0"/>
      <w:marTop w:val="0"/>
      <w:marBottom w:val="0"/>
      <w:divBdr>
        <w:top w:val="none" w:sz="0" w:space="0" w:color="auto"/>
        <w:left w:val="none" w:sz="0" w:space="0" w:color="auto"/>
        <w:bottom w:val="none" w:sz="0" w:space="0" w:color="auto"/>
        <w:right w:val="none" w:sz="0" w:space="0" w:color="auto"/>
      </w:divBdr>
    </w:div>
    <w:div w:id="442001888">
      <w:bodyDiv w:val="1"/>
      <w:marLeft w:val="0"/>
      <w:marRight w:val="0"/>
      <w:marTop w:val="0"/>
      <w:marBottom w:val="0"/>
      <w:divBdr>
        <w:top w:val="none" w:sz="0" w:space="0" w:color="auto"/>
        <w:left w:val="none" w:sz="0" w:space="0" w:color="auto"/>
        <w:bottom w:val="none" w:sz="0" w:space="0" w:color="auto"/>
        <w:right w:val="none" w:sz="0" w:space="0" w:color="auto"/>
      </w:divBdr>
    </w:div>
    <w:div w:id="458688739">
      <w:bodyDiv w:val="1"/>
      <w:marLeft w:val="0"/>
      <w:marRight w:val="0"/>
      <w:marTop w:val="0"/>
      <w:marBottom w:val="0"/>
      <w:divBdr>
        <w:top w:val="none" w:sz="0" w:space="0" w:color="auto"/>
        <w:left w:val="none" w:sz="0" w:space="0" w:color="auto"/>
        <w:bottom w:val="none" w:sz="0" w:space="0" w:color="auto"/>
        <w:right w:val="none" w:sz="0" w:space="0" w:color="auto"/>
      </w:divBdr>
    </w:div>
    <w:div w:id="486943784">
      <w:bodyDiv w:val="1"/>
      <w:marLeft w:val="0"/>
      <w:marRight w:val="0"/>
      <w:marTop w:val="0"/>
      <w:marBottom w:val="0"/>
      <w:divBdr>
        <w:top w:val="none" w:sz="0" w:space="0" w:color="auto"/>
        <w:left w:val="none" w:sz="0" w:space="0" w:color="auto"/>
        <w:bottom w:val="none" w:sz="0" w:space="0" w:color="auto"/>
        <w:right w:val="none" w:sz="0" w:space="0" w:color="auto"/>
      </w:divBdr>
    </w:div>
    <w:div w:id="623997382">
      <w:bodyDiv w:val="1"/>
      <w:marLeft w:val="0"/>
      <w:marRight w:val="0"/>
      <w:marTop w:val="0"/>
      <w:marBottom w:val="0"/>
      <w:divBdr>
        <w:top w:val="none" w:sz="0" w:space="0" w:color="auto"/>
        <w:left w:val="none" w:sz="0" w:space="0" w:color="auto"/>
        <w:bottom w:val="none" w:sz="0" w:space="0" w:color="auto"/>
        <w:right w:val="none" w:sz="0" w:space="0" w:color="auto"/>
      </w:divBdr>
    </w:div>
    <w:div w:id="653484291">
      <w:bodyDiv w:val="1"/>
      <w:marLeft w:val="0"/>
      <w:marRight w:val="0"/>
      <w:marTop w:val="0"/>
      <w:marBottom w:val="0"/>
      <w:divBdr>
        <w:top w:val="none" w:sz="0" w:space="0" w:color="auto"/>
        <w:left w:val="none" w:sz="0" w:space="0" w:color="auto"/>
        <w:bottom w:val="none" w:sz="0" w:space="0" w:color="auto"/>
        <w:right w:val="none" w:sz="0" w:space="0" w:color="auto"/>
      </w:divBdr>
    </w:div>
    <w:div w:id="671224841">
      <w:bodyDiv w:val="1"/>
      <w:marLeft w:val="0"/>
      <w:marRight w:val="0"/>
      <w:marTop w:val="0"/>
      <w:marBottom w:val="0"/>
      <w:divBdr>
        <w:top w:val="none" w:sz="0" w:space="0" w:color="auto"/>
        <w:left w:val="none" w:sz="0" w:space="0" w:color="auto"/>
        <w:bottom w:val="none" w:sz="0" w:space="0" w:color="auto"/>
        <w:right w:val="none" w:sz="0" w:space="0" w:color="auto"/>
      </w:divBdr>
    </w:div>
    <w:div w:id="706876204">
      <w:bodyDiv w:val="1"/>
      <w:marLeft w:val="0"/>
      <w:marRight w:val="0"/>
      <w:marTop w:val="0"/>
      <w:marBottom w:val="0"/>
      <w:divBdr>
        <w:top w:val="none" w:sz="0" w:space="0" w:color="auto"/>
        <w:left w:val="none" w:sz="0" w:space="0" w:color="auto"/>
        <w:bottom w:val="none" w:sz="0" w:space="0" w:color="auto"/>
        <w:right w:val="none" w:sz="0" w:space="0" w:color="auto"/>
      </w:divBdr>
    </w:div>
    <w:div w:id="717827762">
      <w:bodyDiv w:val="1"/>
      <w:marLeft w:val="0"/>
      <w:marRight w:val="0"/>
      <w:marTop w:val="0"/>
      <w:marBottom w:val="0"/>
      <w:divBdr>
        <w:top w:val="none" w:sz="0" w:space="0" w:color="auto"/>
        <w:left w:val="none" w:sz="0" w:space="0" w:color="auto"/>
        <w:bottom w:val="none" w:sz="0" w:space="0" w:color="auto"/>
        <w:right w:val="none" w:sz="0" w:space="0" w:color="auto"/>
      </w:divBdr>
    </w:div>
    <w:div w:id="732391009">
      <w:bodyDiv w:val="1"/>
      <w:marLeft w:val="0"/>
      <w:marRight w:val="0"/>
      <w:marTop w:val="0"/>
      <w:marBottom w:val="0"/>
      <w:divBdr>
        <w:top w:val="none" w:sz="0" w:space="0" w:color="auto"/>
        <w:left w:val="none" w:sz="0" w:space="0" w:color="auto"/>
        <w:bottom w:val="none" w:sz="0" w:space="0" w:color="auto"/>
        <w:right w:val="none" w:sz="0" w:space="0" w:color="auto"/>
      </w:divBdr>
    </w:div>
    <w:div w:id="743600850">
      <w:bodyDiv w:val="1"/>
      <w:marLeft w:val="0"/>
      <w:marRight w:val="0"/>
      <w:marTop w:val="0"/>
      <w:marBottom w:val="0"/>
      <w:divBdr>
        <w:top w:val="none" w:sz="0" w:space="0" w:color="auto"/>
        <w:left w:val="none" w:sz="0" w:space="0" w:color="auto"/>
        <w:bottom w:val="none" w:sz="0" w:space="0" w:color="auto"/>
        <w:right w:val="none" w:sz="0" w:space="0" w:color="auto"/>
      </w:divBdr>
    </w:div>
    <w:div w:id="785733316">
      <w:bodyDiv w:val="1"/>
      <w:marLeft w:val="0"/>
      <w:marRight w:val="0"/>
      <w:marTop w:val="0"/>
      <w:marBottom w:val="0"/>
      <w:divBdr>
        <w:top w:val="none" w:sz="0" w:space="0" w:color="auto"/>
        <w:left w:val="none" w:sz="0" w:space="0" w:color="auto"/>
        <w:bottom w:val="none" w:sz="0" w:space="0" w:color="auto"/>
        <w:right w:val="none" w:sz="0" w:space="0" w:color="auto"/>
      </w:divBdr>
    </w:div>
    <w:div w:id="814832903">
      <w:bodyDiv w:val="1"/>
      <w:marLeft w:val="0"/>
      <w:marRight w:val="0"/>
      <w:marTop w:val="0"/>
      <w:marBottom w:val="0"/>
      <w:divBdr>
        <w:top w:val="none" w:sz="0" w:space="0" w:color="auto"/>
        <w:left w:val="none" w:sz="0" w:space="0" w:color="auto"/>
        <w:bottom w:val="none" w:sz="0" w:space="0" w:color="auto"/>
        <w:right w:val="none" w:sz="0" w:space="0" w:color="auto"/>
      </w:divBdr>
    </w:div>
    <w:div w:id="839387756">
      <w:bodyDiv w:val="1"/>
      <w:marLeft w:val="0"/>
      <w:marRight w:val="0"/>
      <w:marTop w:val="0"/>
      <w:marBottom w:val="0"/>
      <w:divBdr>
        <w:top w:val="none" w:sz="0" w:space="0" w:color="auto"/>
        <w:left w:val="none" w:sz="0" w:space="0" w:color="auto"/>
        <w:bottom w:val="none" w:sz="0" w:space="0" w:color="auto"/>
        <w:right w:val="none" w:sz="0" w:space="0" w:color="auto"/>
      </w:divBdr>
    </w:div>
    <w:div w:id="908417687">
      <w:bodyDiv w:val="1"/>
      <w:marLeft w:val="0"/>
      <w:marRight w:val="0"/>
      <w:marTop w:val="0"/>
      <w:marBottom w:val="0"/>
      <w:divBdr>
        <w:top w:val="none" w:sz="0" w:space="0" w:color="auto"/>
        <w:left w:val="none" w:sz="0" w:space="0" w:color="auto"/>
        <w:bottom w:val="none" w:sz="0" w:space="0" w:color="auto"/>
        <w:right w:val="none" w:sz="0" w:space="0" w:color="auto"/>
      </w:divBdr>
    </w:div>
    <w:div w:id="937718463">
      <w:bodyDiv w:val="1"/>
      <w:marLeft w:val="0"/>
      <w:marRight w:val="0"/>
      <w:marTop w:val="0"/>
      <w:marBottom w:val="0"/>
      <w:divBdr>
        <w:top w:val="none" w:sz="0" w:space="0" w:color="auto"/>
        <w:left w:val="none" w:sz="0" w:space="0" w:color="auto"/>
        <w:bottom w:val="none" w:sz="0" w:space="0" w:color="auto"/>
        <w:right w:val="none" w:sz="0" w:space="0" w:color="auto"/>
      </w:divBdr>
    </w:div>
    <w:div w:id="1123188071">
      <w:bodyDiv w:val="1"/>
      <w:marLeft w:val="0"/>
      <w:marRight w:val="0"/>
      <w:marTop w:val="0"/>
      <w:marBottom w:val="0"/>
      <w:divBdr>
        <w:top w:val="none" w:sz="0" w:space="0" w:color="auto"/>
        <w:left w:val="none" w:sz="0" w:space="0" w:color="auto"/>
        <w:bottom w:val="none" w:sz="0" w:space="0" w:color="auto"/>
        <w:right w:val="none" w:sz="0" w:space="0" w:color="auto"/>
      </w:divBdr>
    </w:div>
    <w:div w:id="1146511728">
      <w:bodyDiv w:val="1"/>
      <w:marLeft w:val="0"/>
      <w:marRight w:val="0"/>
      <w:marTop w:val="0"/>
      <w:marBottom w:val="0"/>
      <w:divBdr>
        <w:top w:val="none" w:sz="0" w:space="0" w:color="auto"/>
        <w:left w:val="none" w:sz="0" w:space="0" w:color="auto"/>
        <w:bottom w:val="none" w:sz="0" w:space="0" w:color="auto"/>
        <w:right w:val="none" w:sz="0" w:space="0" w:color="auto"/>
      </w:divBdr>
    </w:div>
    <w:div w:id="1175267757">
      <w:bodyDiv w:val="1"/>
      <w:marLeft w:val="0"/>
      <w:marRight w:val="0"/>
      <w:marTop w:val="0"/>
      <w:marBottom w:val="0"/>
      <w:divBdr>
        <w:top w:val="none" w:sz="0" w:space="0" w:color="auto"/>
        <w:left w:val="none" w:sz="0" w:space="0" w:color="auto"/>
        <w:bottom w:val="none" w:sz="0" w:space="0" w:color="auto"/>
        <w:right w:val="none" w:sz="0" w:space="0" w:color="auto"/>
      </w:divBdr>
    </w:div>
    <w:div w:id="1256667355">
      <w:bodyDiv w:val="1"/>
      <w:marLeft w:val="0"/>
      <w:marRight w:val="0"/>
      <w:marTop w:val="0"/>
      <w:marBottom w:val="0"/>
      <w:divBdr>
        <w:top w:val="none" w:sz="0" w:space="0" w:color="auto"/>
        <w:left w:val="none" w:sz="0" w:space="0" w:color="auto"/>
        <w:bottom w:val="none" w:sz="0" w:space="0" w:color="auto"/>
        <w:right w:val="none" w:sz="0" w:space="0" w:color="auto"/>
      </w:divBdr>
    </w:div>
    <w:div w:id="1381854698">
      <w:bodyDiv w:val="1"/>
      <w:marLeft w:val="0"/>
      <w:marRight w:val="0"/>
      <w:marTop w:val="0"/>
      <w:marBottom w:val="0"/>
      <w:divBdr>
        <w:top w:val="none" w:sz="0" w:space="0" w:color="auto"/>
        <w:left w:val="none" w:sz="0" w:space="0" w:color="auto"/>
        <w:bottom w:val="none" w:sz="0" w:space="0" w:color="auto"/>
        <w:right w:val="none" w:sz="0" w:space="0" w:color="auto"/>
      </w:divBdr>
    </w:div>
    <w:div w:id="1382169129">
      <w:bodyDiv w:val="1"/>
      <w:marLeft w:val="0"/>
      <w:marRight w:val="0"/>
      <w:marTop w:val="0"/>
      <w:marBottom w:val="0"/>
      <w:divBdr>
        <w:top w:val="none" w:sz="0" w:space="0" w:color="auto"/>
        <w:left w:val="none" w:sz="0" w:space="0" w:color="auto"/>
        <w:bottom w:val="none" w:sz="0" w:space="0" w:color="auto"/>
        <w:right w:val="none" w:sz="0" w:space="0" w:color="auto"/>
      </w:divBdr>
    </w:div>
    <w:div w:id="1427530670">
      <w:bodyDiv w:val="1"/>
      <w:marLeft w:val="0"/>
      <w:marRight w:val="0"/>
      <w:marTop w:val="0"/>
      <w:marBottom w:val="0"/>
      <w:divBdr>
        <w:top w:val="none" w:sz="0" w:space="0" w:color="auto"/>
        <w:left w:val="none" w:sz="0" w:space="0" w:color="auto"/>
        <w:bottom w:val="none" w:sz="0" w:space="0" w:color="auto"/>
        <w:right w:val="none" w:sz="0" w:space="0" w:color="auto"/>
      </w:divBdr>
    </w:div>
    <w:div w:id="1901405943">
      <w:bodyDiv w:val="1"/>
      <w:marLeft w:val="0"/>
      <w:marRight w:val="0"/>
      <w:marTop w:val="0"/>
      <w:marBottom w:val="0"/>
      <w:divBdr>
        <w:top w:val="none" w:sz="0" w:space="0" w:color="auto"/>
        <w:left w:val="none" w:sz="0" w:space="0" w:color="auto"/>
        <w:bottom w:val="none" w:sz="0" w:space="0" w:color="auto"/>
        <w:right w:val="none" w:sz="0" w:space="0" w:color="auto"/>
      </w:divBdr>
    </w:div>
    <w:div w:id="2069450517">
      <w:bodyDiv w:val="1"/>
      <w:marLeft w:val="0"/>
      <w:marRight w:val="0"/>
      <w:marTop w:val="0"/>
      <w:marBottom w:val="0"/>
      <w:divBdr>
        <w:top w:val="none" w:sz="0" w:space="0" w:color="auto"/>
        <w:left w:val="none" w:sz="0" w:space="0" w:color="auto"/>
        <w:bottom w:val="none" w:sz="0" w:space="0" w:color="auto"/>
        <w:right w:val="none" w:sz="0" w:space="0" w:color="auto"/>
      </w:divBdr>
    </w:div>
    <w:div w:id="2080326376">
      <w:bodyDiv w:val="1"/>
      <w:marLeft w:val="0"/>
      <w:marRight w:val="0"/>
      <w:marTop w:val="0"/>
      <w:marBottom w:val="0"/>
      <w:divBdr>
        <w:top w:val="none" w:sz="0" w:space="0" w:color="auto"/>
        <w:left w:val="none" w:sz="0" w:space="0" w:color="auto"/>
        <w:bottom w:val="none" w:sz="0" w:space="0" w:color="auto"/>
        <w:right w:val="none" w:sz="0" w:space="0" w:color="auto"/>
      </w:divBdr>
    </w:div>
    <w:div w:id="2135366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1</Pages>
  <Words>590</Words>
  <Characters>3366</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«ВИНОГРАДОВСКИЙ РАЙОН»</vt:lpstr>
    </vt:vector>
  </TitlesOfParts>
  <Company>29Т013</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«ВИНОГРАДОВСКИЙ РАЙОН»</dc:title>
  <dc:subject/>
  <dc:creator>Попова</dc:creator>
  <cp:keywords/>
  <cp:lastModifiedBy>VMR</cp:lastModifiedBy>
  <cp:revision>13</cp:revision>
  <cp:lastPrinted>2026-04-23T12:13:00Z</cp:lastPrinted>
  <dcterms:created xsi:type="dcterms:W3CDTF">2025-07-25T12:28:00Z</dcterms:created>
  <dcterms:modified xsi:type="dcterms:W3CDTF">2026-10-13T09:10:00Z</dcterms:modified>
</cp:coreProperties>
</file>